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35" w:rsidRDefault="00CF7496" w:rsidP="0090273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686384776" r:id="rId7"/>
        </w:object>
      </w:r>
    </w:p>
    <w:p w:rsidR="00902735" w:rsidRDefault="00902735" w:rsidP="00902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2735" w:rsidRDefault="00902735" w:rsidP="00902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2735" w:rsidRDefault="00902735" w:rsidP="00902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2735" w:rsidRDefault="00902735" w:rsidP="00902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</w:t>
      </w:r>
    </w:p>
    <w:p w:rsidR="00902735" w:rsidRDefault="00902735" w:rsidP="00902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902735" w:rsidRDefault="00902735" w:rsidP="00902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902735" w:rsidRDefault="00902735" w:rsidP="0090273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902735" w:rsidRDefault="00902735" w:rsidP="0090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35" w:rsidRDefault="00902735" w:rsidP="0090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02735" w:rsidRDefault="007C0C79" w:rsidP="0090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25.06.2021 г.  № 42/6-358</w:t>
      </w:r>
      <w:r w:rsidR="0090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902735" w:rsidTr="000A4263">
        <w:trPr>
          <w:trHeight w:val="863"/>
        </w:trPr>
        <w:tc>
          <w:tcPr>
            <w:tcW w:w="4361" w:type="dxa"/>
          </w:tcPr>
          <w:p w:rsidR="00902735" w:rsidRDefault="00902735" w:rsidP="000A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35" w:rsidRDefault="00902735" w:rsidP="0090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686333">
              <w:rPr>
                <w:rFonts w:ascii="Times New Roman" w:hAnsi="Times New Roman" w:cs="Times New Roman"/>
                <w:sz w:val="24"/>
                <w:szCs w:val="24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333">
              <w:rPr>
                <w:rFonts w:ascii="Times New Roman" w:hAnsi="Times New Roman" w:cs="Times New Roman"/>
                <w:sz w:val="24"/>
                <w:szCs w:val="24"/>
              </w:rPr>
              <w:t>обсуждения, рассмотрения инициативных проектов, а также проведения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333">
              <w:rPr>
                <w:rFonts w:ascii="Times New Roman" w:hAnsi="Times New Roman" w:cs="Times New Roman"/>
                <w:sz w:val="24"/>
                <w:szCs w:val="24"/>
              </w:rPr>
              <w:t>конкурсного отбора для реализации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«Холмский городской округ»</w:t>
            </w:r>
          </w:p>
        </w:tc>
      </w:tr>
    </w:tbl>
    <w:p w:rsidR="00902735" w:rsidRDefault="00902735" w:rsidP="0090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5918"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статьей 26.1 Федерального</w:t>
      </w:r>
      <w:r w:rsidR="00301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руководствуясь пунктом 3 части 3 статьи 30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686333">
        <w:rPr>
          <w:rFonts w:ascii="Times New Roman" w:hAnsi="Times New Roman" w:cs="Times New Roman"/>
          <w:sz w:val="24"/>
          <w:szCs w:val="24"/>
        </w:rPr>
        <w:t>выдвижения, внесения,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обсуждения, рассмотрения инициативных проектов, а также проведения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конкурсного отбора для реализации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«Холмский городской округ»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«Холмская панорама».</w:t>
      </w: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</w:t>
      </w:r>
      <w:r w:rsidRPr="005C6D8C">
        <w:rPr>
          <w:rFonts w:ascii="Times New Roman" w:hAnsi="Times New Roman" w:cs="Times New Roman"/>
          <w:sz w:val="24"/>
          <w:szCs w:val="24"/>
        </w:rPr>
        <w:t>А.В. Ермаков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2735" w:rsidRDefault="00902735" w:rsidP="009027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9027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902735" w:rsidRDefault="00902735" w:rsidP="009027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Д.Г. Любчинов</w:t>
      </w:r>
    </w:p>
    <w:p w:rsidR="00902735" w:rsidRDefault="00902735" w:rsidP="009027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9027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90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35" w:rsidRPr="00436460" w:rsidRDefault="00902735" w:rsidP="00902735">
      <w:pPr>
        <w:pStyle w:val="a6"/>
        <w:rPr>
          <w:rFonts w:ascii="Times New Roman" w:hAnsi="Times New Roman"/>
          <w:sz w:val="24"/>
        </w:rPr>
      </w:pPr>
    </w:p>
    <w:p w:rsidR="00902735" w:rsidRDefault="00902735" w:rsidP="0059426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59426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902735" w:rsidRDefault="00902735" w:rsidP="0059426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94266" w:rsidRDefault="00594266" w:rsidP="0059426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94266" w:rsidRPr="0060508B" w:rsidRDefault="00594266" w:rsidP="0059426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</w:t>
      </w:r>
      <w:r w:rsidRPr="0060508B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594266" w:rsidRDefault="007C0C79" w:rsidP="005942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25.06.2021 г.</w:t>
      </w:r>
      <w:r w:rsidR="00594266" w:rsidRPr="0060508B">
        <w:rPr>
          <w:rFonts w:ascii="Times New Roman" w:hAnsi="Times New Roman" w:cs="Times New Roman"/>
          <w:sz w:val="24"/>
          <w:szCs w:val="24"/>
        </w:rPr>
        <w:t xml:space="preserve"> </w:t>
      </w:r>
      <w:r w:rsidR="005942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42/6-358</w:t>
      </w:r>
    </w:p>
    <w:p w:rsidR="00686333" w:rsidRPr="00686333" w:rsidRDefault="00686333" w:rsidP="0059426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86333" w:rsidRPr="00686333" w:rsidRDefault="00686333" w:rsidP="00686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333" w:rsidRPr="007E100B" w:rsidRDefault="00686333" w:rsidP="005942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6333" w:rsidRPr="007E100B" w:rsidRDefault="00686333" w:rsidP="005942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0B">
        <w:rPr>
          <w:rFonts w:ascii="Times New Roman" w:hAnsi="Times New Roman" w:cs="Times New Roman"/>
          <w:b/>
          <w:sz w:val="24"/>
          <w:szCs w:val="24"/>
        </w:rPr>
        <w:t>О ПОРЯДКЕ ВЫДВИЖЕНИЯ, ВНЕСЕНИЯ, ОБСУЖДЕНИЯ, РАССМОТРЕНИЯ</w:t>
      </w:r>
    </w:p>
    <w:p w:rsidR="00686333" w:rsidRPr="007E100B" w:rsidRDefault="00686333" w:rsidP="005942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0B">
        <w:rPr>
          <w:rFonts w:ascii="Times New Roman" w:hAnsi="Times New Roman" w:cs="Times New Roman"/>
          <w:b/>
          <w:sz w:val="24"/>
          <w:szCs w:val="24"/>
        </w:rPr>
        <w:t>ИНИЦИАТИВНЫХ ПРОЕКТОВ, А ТАКЖЕ ПРОВЕДЕНИЯ</w:t>
      </w:r>
    </w:p>
    <w:p w:rsidR="00686333" w:rsidRPr="007E100B" w:rsidRDefault="00686333" w:rsidP="005942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0B">
        <w:rPr>
          <w:rFonts w:ascii="Times New Roman" w:hAnsi="Times New Roman" w:cs="Times New Roman"/>
          <w:b/>
          <w:sz w:val="24"/>
          <w:szCs w:val="24"/>
        </w:rPr>
        <w:t>ИХ КОНКУРСНОГО ОТБОРА</w:t>
      </w:r>
    </w:p>
    <w:p w:rsidR="00686333" w:rsidRPr="00686333" w:rsidRDefault="00686333" w:rsidP="00686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333" w:rsidRPr="00496963" w:rsidRDefault="00594266" w:rsidP="005942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6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86333" w:rsidRPr="004969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86333" w:rsidRPr="00686333" w:rsidRDefault="00686333" w:rsidP="00686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333" w:rsidRPr="00686333" w:rsidRDefault="001704FB" w:rsidP="00CE3F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</w:t>
      </w:r>
      <w:r w:rsidR="00686333" w:rsidRPr="00686333">
        <w:rPr>
          <w:rFonts w:ascii="Times New Roman" w:hAnsi="Times New Roman" w:cs="Times New Roman"/>
          <w:sz w:val="24"/>
          <w:szCs w:val="24"/>
        </w:rPr>
        <w:t>е Положение определяет порядок выдвижения, внесения,</w:t>
      </w:r>
      <w:r w:rsidR="00CE3F5A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обсуждения, рассмотрения инициативных проектов, а также проведения их</w:t>
      </w:r>
      <w:r w:rsidR="00CE3F5A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конкурсного отбора для реализации на территории муниципального образования</w:t>
      </w:r>
      <w:r w:rsidR="00CE3F5A">
        <w:rPr>
          <w:rFonts w:ascii="Times New Roman" w:hAnsi="Times New Roman" w:cs="Times New Roman"/>
          <w:sz w:val="24"/>
          <w:szCs w:val="24"/>
        </w:rPr>
        <w:t xml:space="preserve"> «Холмский городской округ» (далее – Холмский городской округ)</w:t>
      </w:r>
      <w:r w:rsidR="00686333" w:rsidRPr="00686333">
        <w:rPr>
          <w:rFonts w:ascii="Times New Roman" w:hAnsi="Times New Roman" w:cs="Times New Roman"/>
          <w:sz w:val="24"/>
          <w:szCs w:val="24"/>
        </w:rPr>
        <w:t>.</w:t>
      </w:r>
    </w:p>
    <w:p w:rsidR="00686333" w:rsidRPr="00686333" w:rsidRDefault="00686333" w:rsidP="00E50C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2. Термины и понятия, используемые в настоящем Положении, по своему</w:t>
      </w:r>
      <w:r w:rsidR="00CE3F5A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значению соответствуют терминам и понятиям, используемым в Федеральном</w:t>
      </w:r>
      <w:r w:rsidR="00E50C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66590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686333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E50CB5">
        <w:rPr>
          <w:rFonts w:ascii="Times New Roman" w:hAnsi="Times New Roman" w:cs="Times New Roman"/>
          <w:sz w:val="24"/>
          <w:szCs w:val="24"/>
        </w:rPr>
        <w:t xml:space="preserve"> № </w:t>
      </w:r>
      <w:r w:rsidRPr="00686333">
        <w:rPr>
          <w:rFonts w:ascii="Times New Roman" w:hAnsi="Times New Roman" w:cs="Times New Roman"/>
          <w:sz w:val="24"/>
          <w:szCs w:val="24"/>
        </w:rPr>
        <w:t xml:space="preserve">131-ФЗ </w:t>
      </w:r>
      <w:r w:rsidR="00E50CB5">
        <w:rPr>
          <w:rFonts w:ascii="Times New Roman" w:hAnsi="Times New Roman" w:cs="Times New Roman"/>
          <w:sz w:val="24"/>
          <w:szCs w:val="24"/>
        </w:rPr>
        <w:t>«</w:t>
      </w:r>
      <w:r w:rsidRPr="0068633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  <w:r w:rsidR="00E50CB5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r w:rsidR="00E50CB5">
        <w:rPr>
          <w:rFonts w:ascii="Times New Roman" w:hAnsi="Times New Roman" w:cs="Times New Roman"/>
          <w:sz w:val="24"/>
          <w:szCs w:val="24"/>
        </w:rPr>
        <w:t>»</w:t>
      </w:r>
      <w:r w:rsidRPr="00686333">
        <w:rPr>
          <w:rFonts w:ascii="Times New Roman" w:hAnsi="Times New Roman" w:cs="Times New Roman"/>
          <w:sz w:val="24"/>
          <w:szCs w:val="24"/>
        </w:rPr>
        <w:t>.</w:t>
      </w:r>
    </w:p>
    <w:p w:rsidR="00686333" w:rsidRPr="00686333" w:rsidRDefault="00686333" w:rsidP="001D55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3. Организатором конкурсного отбора инициативных проектов на территории</w:t>
      </w:r>
      <w:r w:rsidR="00E50CB5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 </w:t>
      </w:r>
      <w:r w:rsidRPr="00686333">
        <w:rPr>
          <w:rFonts w:ascii="Times New Roman" w:hAnsi="Times New Roman" w:cs="Times New Roman"/>
          <w:sz w:val="24"/>
          <w:szCs w:val="24"/>
        </w:rPr>
        <w:t>является</w:t>
      </w:r>
      <w:r w:rsidR="00E50CB5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0CB5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686333">
        <w:rPr>
          <w:rFonts w:ascii="Times New Roman" w:hAnsi="Times New Roman" w:cs="Times New Roman"/>
          <w:sz w:val="24"/>
          <w:szCs w:val="24"/>
        </w:rPr>
        <w:t>.</w:t>
      </w:r>
      <w:r w:rsidR="001D55DF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Конкурсный отбор инициативных проектов осуществляется </w:t>
      </w:r>
      <w:r w:rsidR="00092173" w:rsidRPr="00F518E3">
        <w:rPr>
          <w:rFonts w:ascii="Times New Roman" w:hAnsi="Times New Roman" w:cs="Times New Roman"/>
          <w:sz w:val="24"/>
          <w:szCs w:val="24"/>
        </w:rPr>
        <w:t>на собрании граждан</w:t>
      </w:r>
      <w:r w:rsidRPr="0068633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686333" w:rsidRPr="00686333" w:rsidRDefault="00686333" w:rsidP="004F71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4. Материально-техническое, информационно-аналитическое и организационное</w:t>
      </w:r>
      <w:r w:rsidR="001D55DF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обеспечение конкурсного отбора инициативных проектов на территории</w:t>
      </w:r>
      <w:r w:rsidR="001D55DF">
        <w:rPr>
          <w:rFonts w:ascii="Times New Roman" w:hAnsi="Times New Roman" w:cs="Times New Roman"/>
          <w:sz w:val="24"/>
          <w:szCs w:val="24"/>
        </w:rPr>
        <w:t xml:space="preserve"> </w:t>
      </w:r>
      <w:r w:rsidR="004F7119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686333">
        <w:rPr>
          <w:rFonts w:ascii="Times New Roman" w:hAnsi="Times New Roman" w:cs="Times New Roman"/>
          <w:sz w:val="24"/>
          <w:szCs w:val="24"/>
        </w:rPr>
        <w:t>осуществляется  администрацией</w:t>
      </w:r>
      <w:r w:rsidR="004F7119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Pr="00686333">
        <w:rPr>
          <w:rFonts w:ascii="Times New Roman" w:hAnsi="Times New Roman" w:cs="Times New Roman"/>
          <w:sz w:val="24"/>
          <w:szCs w:val="24"/>
        </w:rPr>
        <w:t>.</w:t>
      </w:r>
    </w:p>
    <w:p w:rsidR="00686333" w:rsidRPr="00686333" w:rsidRDefault="00686333" w:rsidP="009578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5. Инициативным проектом является документально оформленное и внесенное в</w:t>
      </w:r>
      <w:r w:rsidR="00957834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порядке, установленном настоящим Положением, в администрацию </w:t>
      </w:r>
      <w:r w:rsidR="00957834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686333">
        <w:rPr>
          <w:rFonts w:ascii="Times New Roman" w:hAnsi="Times New Roman" w:cs="Times New Roman"/>
          <w:sz w:val="24"/>
          <w:szCs w:val="24"/>
        </w:rPr>
        <w:t>предложение в целях реализации мероприятий,</w:t>
      </w:r>
      <w:r w:rsidR="00957834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имеющих приоритетное значение</w:t>
      </w:r>
      <w:r w:rsidR="00957834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="00957834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686333">
        <w:rPr>
          <w:rFonts w:ascii="Times New Roman" w:hAnsi="Times New Roman" w:cs="Times New Roman"/>
          <w:sz w:val="24"/>
          <w:szCs w:val="24"/>
        </w:rPr>
        <w:t>или</w:t>
      </w:r>
      <w:r w:rsidR="00957834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его части, по решению вопросов местного значения или иных вопросов, право</w:t>
      </w:r>
      <w:r w:rsidR="00957834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решения, которых предоставлено органам местного самоуправления</w:t>
      </w:r>
      <w:r w:rsidR="00EF6338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Pr="00686333">
        <w:rPr>
          <w:rFonts w:ascii="Times New Roman" w:hAnsi="Times New Roman" w:cs="Times New Roman"/>
          <w:sz w:val="24"/>
          <w:szCs w:val="24"/>
        </w:rPr>
        <w:t>.</w:t>
      </w:r>
    </w:p>
    <w:p w:rsidR="00686333" w:rsidRPr="00686333" w:rsidRDefault="00686333" w:rsidP="00DF09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6. Инициативный проект реализуется за счет средств местного бюджета</w:t>
      </w:r>
      <w:r w:rsidR="00710A67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Pr="00686333">
        <w:rPr>
          <w:rFonts w:ascii="Times New Roman" w:hAnsi="Times New Roman" w:cs="Times New Roman"/>
          <w:sz w:val="24"/>
          <w:szCs w:val="24"/>
        </w:rPr>
        <w:t>, в том числе инициативных платежей</w:t>
      </w:r>
      <w:r w:rsidR="00710A67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- средств граждан, индивидуальных предпринимателей и образованных в</w:t>
      </w:r>
      <w:r w:rsidR="00DF0958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юридических лиц,</w:t>
      </w:r>
      <w:r w:rsidR="00DF0958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уплачиваемых на добровольной основе и зачисляемых в местный бюджет</w:t>
      </w:r>
      <w:r w:rsidR="00DF0958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 </w:t>
      </w:r>
      <w:r w:rsidRPr="00686333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9" w:history="1">
        <w:r w:rsidRPr="00DF095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F0958" w:rsidRPr="00DF0958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2119A" w:rsidRDefault="00686333" w:rsidP="001211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7. Бюджетные ассигнования на реализацию инициативных проектов</w:t>
      </w:r>
      <w:r w:rsidR="00DF0958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предусматриваются в бюджете </w:t>
      </w:r>
      <w:r w:rsidR="0012119A">
        <w:rPr>
          <w:rFonts w:ascii="Times New Roman" w:hAnsi="Times New Roman" w:cs="Times New Roman"/>
          <w:sz w:val="24"/>
          <w:szCs w:val="24"/>
        </w:rPr>
        <w:t>Холмского городского округа.</w:t>
      </w:r>
    </w:p>
    <w:p w:rsidR="00686333" w:rsidRPr="00686333" w:rsidRDefault="00686333" w:rsidP="00686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333" w:rsidRPr="00D741E6" w:rsidRDefault="00B44D64" w:rsidP="00B44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E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86333" w:rsidRPr="00D741E6">
        <w:rPr>
          <w:rFonts w:ascii="Times New Roman" w:hAnsi="Times New Roman" w:cs="Times New Roman"/>
          <w:b/>
          <w:sz w:val="24"/>
          <w:szCs w:val="24"/>
        </w:rPr>
        <w:t>2. Выдвижение инициативных проектов</w:t>
      </w:r>
    </w:p>
    <w:p w:rsidR="00686333" w:rsidRPr="00686333" w:rsidRDefault="00686333" w:rsidP="00686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333" w:rsidRPr="00686333" w:rsidRDefault="00686333" w:rsidP="000263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1. С инициативой о внесении инициативного проекта вправе выступить:</w:t>
      </w:r>
    </w:p>
    <w:p w:rsidR="00686333" w:rsidRPr="00686333" w:rsidRDefault="0002637B" w:rsidP="000263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 инициативная группа численностью не менее десяти граждан, достигших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шестнадцатилетнего возраста и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округа;</w:t>
      </w:r>
    </w:p>
    <w:p w:rsidR="00F47EE8" w:rsidRDefault="0002637B" w:rsidP="000263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 органы территориального 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="00F47EE8">
        <w:rPr>
          <w:rFonts w:ascii="Times New Roman" w:hAnsi="Times New Roman" w:cs="Times New Roman"/>
          <w:sz w:val="24"/>
          <w:szCs w:val="24"/>
        </w:rPr>
        <w:t>;</w:t>
      </w:r>
    </w:p>
    <w:p w:rsidR="00F47EE8" w:rsidRDefault="00F47EE8" w:rsidP="00F47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 староста сельского населенного пункта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округа;</w:t>
      </w:r>
    </w:p>
    <w:p w:rsidR="00AB2B5D" w:rsidRDefault="00AB2B5D" w:rsidP="00AB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юридические лица и индивидуальные предприниматели, осуществляющие деятельность на территории Холмского городского округа (далее – инициаторы проекта).</w:t>
      </w:r>
    </w:p>
    <w:p w:rsidR="00F34C28" w:rsidRDefault="00686333" w:rsidP="00F3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2. </w:t>
      </w:r>
      <w:r w:rsidR="00F34C28">
        <w:rPr>
          <w:rFonts w:ascii="Times New Roman" w:hAnsi="Times New Roman" w:cs="Times New Roman"/>
          <w:sz w:val="24"/>
          <w:szCs w:val="24"/>
        </w:rPr>
        <w:t xml:space="preserve">Инициативный проект составляется по форме согласно </w:t>
      </w:r>
      <w:r w:rsidR="00F34C28" w:rsidRPr="00157261">
        <w:rPr>
          <w:rFonts w:ascii="Times New Roman" w:hAnsi="Times New Roman" w:cs="Times New Roman"/>
          <w:sz w:val="24"/>
          <w:szCs w:val="24"/>
        </w:rPr>
        <w:t>приложению № 1</w:t>
      </w:r>
      <w:r w:rsidR="00F34C28">
        <w:rPr>
          <w:rFonts w:ascii="Times New Roman" w:hAnsi="Times New Roman" w:cs="Times New Roman"/>
          <w:sz w:val="24"/>
          <w:szCs w:val="24"/>
        </w:rPr>
        <w:t xml:space="preserve"> к настоящему Положению и должен содержать следующие сведения:</w:t>
      </w:r>
    </w:p>
    <w:p w:rsidR="006F6691" w:rsidRDefault="006F6691" w:rsidP="00F34C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Pr="002C4487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6F6691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6F6691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F6691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F6691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6F6691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F6691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указание на объем средств бюджета </w:t>
      </w:r>
      <w:r w:rsidRPr="002C4487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F6691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указание на территорию </w:t>
      </w:r>
      <w:r w:rsidRPr="002C4487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или его часть, в границах которой будет реализовываться инициативный проект, в соответствии с порядком, установленным решением Собрания Холмского городского округа.</w:t>
      </w:r>
    </w:p>
    <w:p w:rsidR="006F6691" w:rsidRPr="00D17056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17056">
        <w:rPr>
          <w:rFonts w:ascii="Times New Roman" w:hAnsi="Times New Roman" w:cs="Times New Roman"/>
          <w:sz w:val="24"/>
          <w:szCs w:val="24"/>
        </w:rPr>
        <w:t xml:space="preserve"> Инициативный проект подписывается руководителем инициатора, имеющим право действовать от его имени, а в случае, если инициатором является инициативная группа граждан, - представителем инициативной группы граждан.</w:t>
      </w:r>
    </w:p>
    <w:p w:rsidR="006F6691" w:rsidRPr="00D17056" w:rsidRDefault="006F6691" w:rsidP="006F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7056">
        <w:rPr>
          <w:rFonts w:ascii="Times New Roman" w:hAnsi="Times New Roman" w:cs="Times New Roman"/>
          <w:sz w:val="24"/>
          <w:szCs w:val="24"/>
        </w:rPr>
        <w:t xml:space="preserve"> К инициативному проекту должно прилагаться </w:t>
      </w:r>
      <w:hyperlink w:anchor="Par446" w:history="1">
        <w:r w:rsidRPr="00B543C1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D1705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граждан, входящих в состав инициативной группы (в случае, если инициатором является инициативная группа), по форме согласно приложению 2 к настоящему Положению.</w:t>
      </w:r>
    </w:p>
    <w:p w:rsidR="00686333" w:rsidRPr="00686333" w:rsidRDefault="00686333" w:rsidP="00686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41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D6F1F">
        <w:rPr>
          <w:rFonts w:ascii="Times New Roman" w:hAnsi="Times New Roman" w:cs="Times New Roman"/>
          <w:b/>
          <w:sz w:val="24"/>
          <w:szCs w:val="24"/>
        </w:rPr>
        <w:t>3</w:t>
      </w:r>
      <w:r w:rsidRPr="003C47FA">
        <w:rPr>
          <w:rFonts w:ascii="Times New Roman" w:hAnsi="Times New Roman" w:cs="Times New Roman"/>
          <w:b/>
          <w:sz w:val="24"/>
          <w:szCs w:val="24"/>
        </w:rPr>
        <w:t xml:space="preserve">. Обсуждение инициативных проектов и выявление мнения граждан </w:t>
      </w:r>
    </w:p>
    <w:p w:rsidR="000D0841" w:rsidRPr="003C47FA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FA">
        <w:rPr>
          <w:rFonts w:ascii="Times New Roman" w:hAnsi="Times New Roman" w:cs="Times New Roman"/>
          <w:b/>
          <w:sz w:val="24"/>
          <w:szCs w:val="24"/>
        </w:rPr>
        <w:t>по вопросу об их поддержке</w:t>
      </w:r>
    </w:p>
    <w:p w:rsidR="000D0841" w:rsidRPr="003C47FA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46C">
        <w:rPr>
          <w:rFonts w:ascii="Times New Roman" w:hAnsi="Times New Roman" w:cs="Times New Roman"/>
          <w:sz w:val="24"/>
          <w:szCs w:val="24"/>
        </w:rPr>
        <w:t xml:space="preserve">1. Выдвинутый инициативный проект до его внесения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246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40246C">
        <w:rPr>
          <w:rFonts w:ascii="Times New Roman" w:hAnsi="Times New Roman" w:cs="Times New Roman"/>
          <w:sz w:val="24"/>
          <w:szCs w:val="24"/>
        </w:rPr>
        <w:t xml:space="preserve"> подлежит 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сходе, </w:t>
      </w:r>
      <w:r w:rsidRPr="0040246C">
        <w:rPr>
          <w:rFonts w:ascii="Times New Roman" w:hAnsi="Times New Roman" w:cs="Times New Roman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402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40246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246C">
        <w:rPr>
          <w:rFonts w:ascii="Times New Roman" w:hAnsi="Times New Roman" w:cs="Times New Roman"/>
          <w:sz w:val="24"/>
          <w:szCs w:val="24"/>
        </w:rPr>
        <w:t xml:space="preserve"> его части, целесообразности реализации инициативного проекта, а также принятия </w:t>
      </w:r>
      <w:r>
        <w:rPr>
          <w:rFonts w:ascii="Times New Roman" w:hAnsi="Times New Roman" w:cs="Times New Roman"/>
          <w:sz w:val="24"/>
          <w:szCs w:val="24"/>
        </w:rPr>
        <w:t xml:space="preserve">сходом, </w:t>
      </w:r>
      <w:r w:rsidRPr="0040246C">
        <w:rPr>
          <w:rFonts w:ascii="Times New Roman" w:hAnsi="Times New Roman" w:cs="Times New Roman"/>
          <w:sz w:val="24"/>
          <w:szCs w:val="24"/>
        </w:rPr>
        <w:t>собранием или конференцией решения о поддержке инициативных проектов.</w:t>
      </w: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46C">
        <w:rPr>
          <w:rFonts w:ascii="Times New Roman" w:hAnsi="Times New Roman" w:cs="Times New Roman"/>
          <w:sz w:val="24"/>
          <w:szCs w:val="24"/>
        </w:rPr>
        <w:t xml:space="preserve">2. Возможно рассмотрение нескольких инициативных проектов на одном </w:t>
      </w:r>
      <w:r>
        <w:rPr>
          <w:rFonts w:ascii="Times New Roman" w:hAnsi="Times New Roman" w:cs="Times New Roman"/>
          <w:sz w:val="24"/>
          <w:szCs w:val="24"/>
        </w:rPr>
        <w:t xml:space="preserve">сходе, </w:t>
      </w:r>
      <w:r w:rsidRPr="0040246C">
        <w:rPr>
          <w:rFonts w:ascii="Times New Roman" w:hAnsi="Times New Roman" w:cs="Times New Roman"/>
          <w:sz w:val="24"/>
          <w:szCs w:val="24"/>
        </w:rPr>
        <w:t>собрании или на одной конференции граждан.</w:t>
      </w:r>
    </w:p>
    <w:p w:rsidR="000D0841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46C">
        <w:rPr>
          <w:rFonts w:ascii="Times New Roman" w:hAnsi="Times New Roman" w:cs="Times New Roman"/>
          <w:sz w:val="24"/>
          <w:szCs w:val="24"/>
        </w:rPr>
        <w:t xml:space="preserve">3. Порядок назначения и проведения собраний и конференций граждан в целях рассмотрения и обсуждения вопросов внесения инициативных проектов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="00632DFC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DF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46C"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собраний 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определяется </w:t>
      </w:r>
      <w:r w:rsidR="00632DFC">
        <w:rPr>
          <w:rFonts w:ascii="Times New Roman" w:hAnsi="Times New Roman" w:cs="Times New Roman"/>
          <w:sz w:val="24"/>
          <w:szCs w:val="24"/>
        </w:rPr>
        <w:t>Собранием Холмского городского округа.</w:t>
      </w: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46C">
        <w:rPr>
          <w:rFonts w:ascii="Times New Roman" w:hAnsi="Times New Roman" w:cs="Times New Roman"/>
          <w:sz w:val="24"/>
          <w:szCs w:val="24"/>
        </w:rPr>
        <w:t>4. Выявление мнения граждан по вопросу о поддержке инициативного проекта по решению инициатора проекта может проводиться путем опроса граждан, сбора их подписей.</w:t>
      </w:r>
    </w:p>
    <w:p w:rsidR="00262C3F" w:rsidRDefault="000D0841" w:rsidP="00262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46C">
        <w:rPr>
          <w:rFonts w:ascii="Times New Roman" w:hAnsi="Times New Roman" w:cs="Times New Roman"/>
          <w:sz w:val="24"/>
          <w:szCs w:val="24"/>
        </w:rPr>
        <w:lastRenderedPageBreak/>
        <w:t>Выявление мнения граждан по вопросу о поддержке инициативного проекта путем опроса граждан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13A">
        <w:rPr>
          <w:rFonts w:ascii="Times New Roman" w:hAnsi="Times New Roman" w:cs="Times New Roman"/>
          <w:sz w:val="24"/>
          <w:szCs w:val="24"/>
        </w:rPr>
        <w:t>решением</w:t>
      </w:r>
      <w:r w:rsidR="00262C3F" w:rsidRPr="0040246C">
        <w:rPr>
          <w:rFonts w:ascii="Times New Roman" w:hAnsi="Times New Roman" w:cs="Times New Roman"/>
          <w:sz w:val="24"/>
          <w:szCs w:val="24"/>
        </w:rPr>
        <w:t xml:space="preserve"> </w:t>
      </w:r>
      <w:r w:rsidR="00262C3F">
        <w:rPr>
          <w:rFonts w:ascii="Times New Roman" w:hAnsi="Times New Roman" w:cs="Times New Roman"/>
          <w:sz w:val="24"/>
          <w:szCs w:val="24"/>
        </w:rPr>
        <w:t>Собрани</w:t>
      </w:r>
      <w:r w:rsidR="00E4613A">
        <w:rPr>
          <w:rFonts w:ascii="Times New Roman" w:hAnsi="Times New Roman" w:cs="Times New Roman"/>
          <w:sz w:val="24"/>
          <w:szCs w:val="24"/>
        </w:rPr>
        <w:t>я</w:t>
      </w:r>
      <w:r w:rsidR="00262C3F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округа.</w:t>
      </w: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246C">
        <w:rPr>
          <w:rFonts w:ascii="Times New Roman" w:hAnsi="Times New Roman" w:cs="Times New Roman"/>
          <w:sz w:val="24"/>
          <w:szCs w:val="24"/>
        </w:rPr>
        <w:t xml:space="preserve">. </w:t>
      </w:r>
      <w:r w:rsidR="00320B12">
        <w:rPr>
          <w:rFonts w:ascii="Times New Roman" w:hAnsi="Times New Roman" w:cs="Times New Roman"/>
          <w:sz w:val="24"/>
          <w:szCs w:val="24"/>
        </w:rPr>
        <w:t>Выявление</w:t>
      </w:r>
      <w:r w:rsidR="00E4613A">
        <w:rPr>
          <w:rFonts w:ascii="Times New Roman" w:hAnsi="Times New Roman" w:cs="Times New Roman"/>
          <w:sz w:val="24"/>
          <w:szCs w:val="24"/>
        </w:rPr>
        <w:t xml:space="preserve"> мнени</w:t>
      </w:r>
      <w:r w:rsidR="00320B12">
        <w:rPr>
          <w:rFonts w:ascii="Times New Roman" w:hAnsi="Times New Roman" w:cs="Times New Roman"/>
          <w:sz w:val="24"/>
          <w:szCs w:val="24"/>
        </w:rPr>
        <w:t>я</w:t>
      </w:r>
      <w:r w:rsidR="00E4613A">
        <w:rPr>
          <w:rFonts w:ascii="Times New Roman" w:hAnsi="Times New Roman" w:cs="Times New Roman"/>
          <w:sz w:val="24"/>
          <w:szCs w:val="24"/>
        </w:rPr>
        <w:t xml:space="preserve"> граждан Холмского городского округа </w:t>
      </w:r>
      <w:r w:rsidR="00320B12" w:rsidRPr="0040246C">
        <w:rPr>
          <w:rFonts w:ascii="Times New Roman" w:hAnsi="Times New Roman" w:cs="Times New Roman"/>
          <w:sz w:val="24"/>
          <w:szCs w:val="24"/>
        </w:rPr>
        <w:t xml:space="preserve">по вопросу о поддержке инициативного проекта </w:t>
      </w:r>
      <w:r w:rsidR="00320B12">
        <w:rPr>
          <w:rFonts w:ascii="Times New Roman" w:hAnsi="Times New Roman" w:cs="Times New Roman"/>
          <w:sz w:val="24"/>
          <w:szCs w:val="24"/>
        </w:rPr>
        <w:t xml:space="preserve">возможно путем </w:t>
      </w:r>
      <w:r w:rsidR="00BF243E">
        <w:rPr>
          <w:rFonts w:ascii="Times New Roman" w:hAnsi="Times New Roman" w:cs="Times New Roman"/>
          <w:sz w:val="24"/>
          <w:szCs w:val="24"/>
        </w:rPr>
        <w:t>с</w:t>
      </w:r>
      <w:r w:rsidR="00BF243E" w:rsidRPr="0040246C">
        <w:rPr>
          <w:rFonts w:ascii="Times New Roman" w:hAnsi="Times New Roman" w:cs="Times New Roman"/>
          <w:sz w:val="24"/>
          <w:szCs w:val="24"/>
        </w:rPr>
        <w:t>бор подписей граждан</w:t>
      </w:r>
      <w:r w:rsidR="00BF243E">
        <w:rPr>
          <w:rFonts w:ascii="Times New Roman" w:hAnsi="Times New Roman" w:cs="Times New Roman"/>
          <w:sz w:val="24"/>
          <w:szCs w:val="24"/>
        </w:rPr>
        <w:t>, который</w:t>
      </w:r>
      <w:r w:rsidR="00BF243E" w:rsidRPr="0040246C">
        <w:rPr>
          <w:rFonts w:ascii="Times New Roman" w:hAnsi="Times New Roman" w:cs="Times New Roman"/>
          <w:sz w:val="24"/>
          <w:szCs w:val="24"/>
        </w:rPr>
        <w:t xml:space="preserve"> </w:t>
      </w:r>
      <w:r w:rsidR="00320B12" w:rsidRPr="0040246C">
        <w:rPr>
          <w:rFonts w:ascii="Times New Roman" w:hAnsi="Times New Roman" w:cs="Times New Roman"/>
          <w:sz w:val="24"/>
          <w:szCs w:val="24"/>
        </w:rPr>
        <w:t xml:space="preserve">осуществляется инициаторами проекта в форме подписного </w:t>
      </w:r>
      <w:hyperlink w:anchor="Par493" w:history="1">
        <w:r w:rsidR="00320B12" w:rsidRPr="00483D0B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="00320B12" w:rsidRPr="0040246C">
        <w:rPr>
          <w:rFonts w:ascii="Times New Roman" w:hAnsi="Times New Roman" w:cs="Times New Roman"/>
          <w:sz w:val="24"/>
          <w:szCs w:val="24"/>
        </w:rPr>
        <w:t xml:space="preserve"> согласно приложению 3 </w:t>
      </w:r>
      <w:r w:rsidRPr="0040246C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246C">
        <w:rPr>
          <w:rFonts w:ascii="Times New Roman" w:hAnsi="Times New Roman" w:cs="Times New Roman"/>
          <w:sz w:val="24"/>
          <w:szCs w:val="24"/>
        </w:rPr>
        <w:t>. Каждый подписной лист с подписями граждан должен быть заверен инициатором проекта. В случае если инициатором проекта выступает инициативная группа граждан, подписной лист заверяется любым из членов данной инициативной группы.</w:t>
      </w: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246C">
        <w:rPr>
          <w:rFonts w:ascii="Times New Roman" w:hAnsi="Times New Roman" w:cs="Times New Roman"/>
          <w:sz w:val="24"/>
          <w:szCs w:val="24"/>
        </w:rPr>
        <w:t xml:space="preserve">. При сборе подписей граждан по вопросу о поддержке инициативного проекта в подписные листы вносятся подписи граждан, достигших шестнадцатилетнего возраста и проживающих на территории </w:t>
      </w:r>
      <w:r w:rsidRPr="00483D0B">
        <w:rPr>
          <w:rFonts w:ascii="Times New Roman" w:hAnsi="Times New Roman" w:cs="Times New Roman"/>
          <w:sz w:val="24"/>
          <w:szCs w:val="24"/>
        </w:rPr>
        <w:t>Холмск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83D0B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3D0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246C">
        <w:rPr>
          <w:rFonts w:ascii="Times New Roman" w:hAnsi="Times New Roman" w:cs="Times New Roman"/>
          <w:sz w:val="24"/>
          <w:szCs w:val="24"/>
        </w:rPr>
        <w:t xml:space="preserve">, на которой может реализовываться инициативный проект, определенной в соответствии с порядком, установленным </w:t>
      </w:r>
      <w:hyperlink w:anchor="Par76" w:history="1">
        <w:r w:rsidRPr="00483D0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83D0B">
        <w:rPr>
          <w:rFonts w:ascii="Times New Roman" w:hAnsi="Times New Roman" w:cs="Times New Roman"/>
          <w:sz w:val="24"/>
          <w:szCs w:val="24"/>
        </w:rPr>
        <w:t xml:space="preserve"> </w:t>
      </w:r>
      <w:r w:rsidRPr="0040246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246C">
        <w:rPr>
          <w:rFonts w:ascii="Times New Roman" w:hAnsi="Times New Roman" w:cs="Times New Roman"/>
          <w:sz w:val="24"/>
          <w:szCs w:val="24"/>
        </w:rPr>
        <w:t>. Инициативный проект считается поддержанным путем сбора подписей граждан, если в его поддержку собрано:</w:t>
      </w: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46C">
        <w:rPr>
          <w:rFonts w:ascii="Times New Roman" w:hAnsi="Times New Roman" w:cs="Times New Roman"/>
          <w:sz w:val="24"/>
          <w:szCs w:val="24"/>
        </w:rPr>
        <w:t xml:space="preserve">1) для инициативного проекта, который будет реализовываться на территории города </w:t>
      </w:r>
      <w:r>
        <w:rPr>
          <w:rFonts w:ascii="Times New Roman" w:hAnsi="Times New Roman" w:cs="Times New Roman"/>
          <w:sz w:val="24"/>
          <w:szCs w:val="24"/>
        </w:rPr>
        <w:t>Холмска</w:t>
      </w:r>
      <w:r w:rsidRPr="0040246C">
        <w:rPr>
          <w:rFonts w:ascii="Times New Roman" w:hAnsi="Times New Roman" w:cs="Times New Roman"/>
          <w:sz w:val="24"/>
          <w:szCs w:val="24"/>
        </w:rPr>
        <w:t xml:space="preserve">, -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246C">
        <w:rPr>
          <w:rFonts w:ascii="Times New Roman" w:hAnsi="Times New Roman" w:cs="Times New Roman"/>
          <w:sz w:val="24"/>
          <w:szCs w:val="24"/>
        </w:rPr>
        <w:t>00 подписей жителей города, достигших шестнадцатилетнего возраста;</w:t>
      </w:r>
    </w:p>
    <w:p w:rsidR="000D0841" w:rsidRPr="0040246C" w:rsidRDefault="000D0841" w:rsidP="000D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46C">
        <w:rPr>
          <w:rFonts w:ascii="Times New Roman" w:hAnsi="Times New Roman" w:cs="Times New Roman"/>
          <w:sz w:val="24"/>
          <w:szCs w:val="24"/>
        </w:rPr>
        <w:t xml:space="preserve">2) для инициативного проекта, который будет реализовываться на части территории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40246C">
        <w:rPr>
          <w:rFonts w:ascii="Times New Roman" w:hAnsi="Times New Roman" w:cs="Times New Roman"/>
          <w:sz w:val="24"/>
          <w:szCs w:val="24"/>
        </w:rPr>
        <w:t xml:space="preserve">, - не менее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40246C">
        <w:rPr>
          <w:rFonts w:ascii="Times New Roman" w:hAnsi="Times New Roman" w:cs="Times New Roman"/>
          <w:sz w:val="24"/>
          <w:szCs w:val="24"/>
        </w:rPr>
        <w:t xml:space="preserve"> подписей жителей соответствующей части территории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40246C">
        <w:rPr>
          <w:rFonts w:ascii="Times New Roman" w:hAnsi="Times New Roman" w:cs="Times New Roman"/>
          <w:sz w:val="24"/>
          <w:szCs w:val="24"/>
        </w:rPr>
        <w:t>, на которой будет реализовываться инициативный проект, достигших шестнадцатилетнего возраста.</w:t>
      </w:r>
    </w:p>
    <w:p w:rsidR="00686333" w:rsidRPr="00686333" w:rsidRDefault="00686333" w:rsidP="00686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CF1" w:rsidRPr="00496963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6963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Pr="00496963">
        <w:rPr>
          <w:rFonts w:ascii="Times New Roman" w:hAnsi="Times New Roman" w:cs="Times New Roman"/>
          <w:b/>
          <w:bCs/>
          <w:sz w:val="24"/>
          <w:szCs w:val="24"/>
        </w:rPr>
        <w:t>Порядок внесения и рассмотрения инициативных проектов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 xml:space="preserve">1. Инициативный проект, выдвинутый и </w:t>
      </w:r>
      <w:r>
        <w:rPr>
          <w:rFonts w:ascii="Times New Roman" w:hAnsi="Times New Roman" w:cs="Times New Roman"/>
          <w:sz w:val="24"/>
          <w:szCs w:val="24"/>
        </w:rPr>
        <w:t xml:space="preserve">прошедший </w:t>
      </w:r>
      <w:r w:rsidRPr="00602A1E">
        <w:rPr>
          <w:rFonts w:ascii="Times New Roman" w:hAnsi="Times New Roman" w:cs="Times New Roman"/>
          <w:sz w:val="24"/>
          <w:szCs w:val="24"/>
        </w:rPr>
        <w:t>обсужден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602A1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w:anchor="Par119" w:history="1">
        <w:r w:rsidRPr="007E113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7E11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113E">
        <w:rPr>
          <w:rFonts w:ascii="Times New Roman" w:hAnsi="Times New Roman" w:cs="Times New Roman"/>
          <w:sz w:val="24"/>
          <w:szCs w:val="24"/>
        </w:rPr>
        <w:t xml:space="preserve"> </w:t>
      </w:r>
      <w:r w:rsidRPr="00602A1E">
        <w:rPr>
          <w:rFonts w:ascii="Times New Roman" w:hAnsi="Times New Roman" w:cs="Times New Roman"/>
          <w:sz w:val="24"/>
          <w:szCs w:val="24"/>
        </w:rPr>
        <w:t xml:space="preserve">настоящего Положения, вносится инициаторами </w:t>
      </w:r>
      <w:r w:rsidR="007C687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02A1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2A1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602A1E">
        <w:rPr>
          <w:rFonts w:ascii="Times New Roman" w:hAnsi="Times New Roman" w:cs="Times New Roman"/>
          <w:sz w:val="24"/>
          <w:szCs w:val="24"/>
        </w:rPr>
        <w:t>.</w:t>
      </w:r>
    </w:p>
    <w:p w:rsidR="00B80C78" w:rsidRPr="00602A1E" w:rsidRDefault="00416CF1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 xml:space="preserve">2. </w:t>
      </w:r>
      <w:r w:rsidR="00B80C78" w:rsidRPr="00602A1E">
        <w:rPr>
          <w:rFonts w:ascii="Times New Roman" w:hAnsi="Times New Roman" w:cs="Times New Roman"/>
          <w:sz w:val="24"/>
          <w:szCs w:val="24"/>
        </w:rPr>
        <w:t xml:space="preserve">При внесении инициативного проекта в </w:t>
      </w:r>
      <w:r w:rsidR="00B80C78">
        <w:rPr>
          <w:rFonts w:ascii="Times New Roman" w:hAnsi="Times New Roman" w:cs="Times New Roman"/>
          <w:sz w:val="24"/>
          <w:szCs w:val="24"/>
        </w:rPr>
        <w:t>а</w:t>
      </w:r>
      <w:r w:rsidR="00B80C78" w:rsidRPr="00602A1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80C78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="00B80C78" w:rsidRPr="00602A1E">
        <w:rPr>
          <w:rFonts w:ascii="Times New Roman" w:hAnsi="Times New Roman" w:cs="Times New Roman"/>
          <w:sz w:val="24"/>
          <w:szCs w:val="24"/>
        </w:rPr>
        <w:t xml:space="preserve"> его инициаторы </w:t>
      </w:r>
      <w:r w:rsidR="007C687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80C78" w:rsidRPr="00602A1E">
        <w:rPr>
          <w:rFonts w:ascii="Times New Roman" w:hAnsi="Times New Roman" w:cs="Times New Roman"/>
          <w:sz w:val="24"/>
          <w:szCs w:val="24"/>
        </w:rPr>
        <w:t xml:space="preserve">прикладывают к нему соответственно протокол собрания или конференции граждан, в том числе по вопросам осуществления территориального общественного самоуправления, на которых был рассмотрен инициативный проект, протокол установления результатов опроса граждан и (или) подписные </w:t>
      </w:r>
      <w:hyperlink w:anchor="Par493" w:history="1">
        <w:r w:rsidR="00B80C78" w:rsidRPr="00F14978">
          <w:rPr>
            <w:rFonts w:ascii="Times New Roman" w:hAnsi="Times New Roman" w:cs="Times New Roman"/>
            <w:sz w:val="24"/>
            <w:szCs w:val="24"/>
          </w:rPr>
          <w:t>листы</w:t>
        </w:r>
      </w:hyperlink>
      <w:r w:rsidR="00B80C78" w:rsidRPr="00F14978">
        <w:rPr>
          <w:rFonts w:ascii="Times New Roman" w:hAnsi="Times New Roman" w:cs="Times New Roman"/>
          <w:sz w:val="24"/>
          <w:szCs w:val="24"/>
        </w:rPr>
        <w:t xml:space="preserve">, </w:t>
      </w:r>
      <w:r w:rsidR="00B80C78" w:rsidRPr="00602A1E">
        <w:rPr>
          <w:rFonts w:ascii="Times New Roman" w:hAnsi="Times New Roman" w:cs="Times New Roman"/>
          <w:sz w:val="24"/>
          <w:szCs w:val="24"/>
        </w:rPr>
        <w:t xml:space="preserve">подтверждающие поддержку инициативного проекта жителями </w:t>
      </w:r>
      <w:r w:rsidR="00B80C78">
        <w:rPr>
          <w:rFonts w:ascii="Times New Roman" w:hAnsi="Times New Roman" w:cs="Times New Roman"/>
          <w:sz w:val="24"/>
          <w:szCs w:val="24"/>
        </w:rPr>
        <w:t>Холмского городского округа и (</w:t>
      </w:r>
      <w:r w:rsidR="00B80C78" w:rsidRPr="00602A1E">
        <w:rPr>
          <w:rFonts w:ascii="Times New Roman" w:hAnsi="Times New Roman" w:cs="Times New Roman"/>
          <w:sz w:val="24"/>
          <w:szCs w:val="24"/>
        </w:rPr>
        <w:t>или</w:t>
      </w:r>
      <w:r w:rsidR="00B80C78">
        <w:rPr>
          <w:rFonts w:ascii="Times New Roman" w:hAnsi="Times New Roman" w:cs="Times New Roman"/>
          <w:sz w:val="24"/>
          <w:szCs w:val="24"/>
        </w:rPr>
        <w:t>)</w:t>
      </w:r>
      <w:r w:rsidR="00B80C78" w:rsidRPr="00602A1E">
        <w:rPr>
          <w:rFonts w:ascii="Times New Roman" w:hAnsi="Times New Roman" w:cs="Times New Roman"/>
          <w:sz w:val="24"/>
          <w:szCs w:val="24"/>
        </w:rPr>
        <w:t xml:space="preserve"> его части, </w:t>
      </w:r>
      <w:r w:rsidR="00B80C78">
        <w:rPr>
          <w:rFonts w:ascii="Times New Roman" w:hAnsi="Times New Roman" w:cs="Times New Roman"/>
          <w:sz w:val="24"/>
          <w:szCs w:val="24"/>
        </w:rPr>
        <w:t xml:space="preserve"> </w:t>
      </w:r>
      <w:r w:rsidR="00B80C78" w:rsidRPr="00602A1E">
        <w:rPr>
          <w:rFonts w:ascii="Times New Roman" w:hAnsi="Times New Roman" w:cs="Times New Roman"/>
          <w:sz w:val="24"/>
          <w:szCs w:val="24"/>
        </w:rPr>
        <w:t>и составленные по форме согласно приложению 3 к настоящему Положению.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3. Протокол собрания (конференции) граждан или протокол установления результатов опроса граждан должны содержать следующую информацию: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 xml:space="preserve">1) дату, время, период проведения собрания (конференции) граждан, для опроса граждан - дату составления протокола и данные, установленные решением </w:t>
      </w:r>
      <w:r>
        <w:rPr>
          <w:rFonts w:ascii="Times New Roman" w:hAnsi="Times New Roman" w:cs="Times New Roman"/>
          <w:sz w:val="24"/>
          <w:szCs w:val="24"/>
        </w:rPr>
        <w:t>Собрания Холмского городского округа</w:t>
      </w:r>
      <w:r w:rsidRPr="00602A1E">
        <w:rPr>
          <w:rFonts w:ascii="Times New Roman" w:hAnsi="Times New Roman" w:cs="Times New Roman"/>
          <w:sz w:val="24"/>
          <w:szCs w:val="24"/>
        </w:rPr>
        <w:t xml:space="preserve"> о назначении опроса граждан;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2) количество граждан, принявших участие в собрании (конференции) или опросе граждан;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3) данные (фамилию, имя, отчество (последнее - при наличии), контактный телефон) об инициаторе проведения собрания (конференции) граждан и секретаре собрания (конференции) или инициаторе опроса граждан;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4) результаты рассмотрения следующих вопросов: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а) о поддержке соответствующего инициативного проекта с указанием его наименования и содержания;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lastRenderedPageBreak/>
        <w:t>б) об определении размера софинансирования инициативного проекта инициатором проекта с указанием планируемого объема инициативных платежей, формируемого за счет денежных средств инициатора проекта, - если предполагается возможность финансового участия инициатора проекта в реализации инициативного проекта;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 xml:space="preserve">в) об определении размера софинансирования инициативного проекта жителями </w:t>
      </w:r>
      <w:r w:rsidRPr="005557DA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602A1E">
        <w:rPr>
          <w:rFonts w:ascii="Times New Roman" w:hAnsi="Times New Roman" w:cs="Times New Roman"/>
          <w:sz w:val="24"/>
          <w:szCs w:val="24"/>
        </w:rPr>
        <w:t>с указанием планируемого объема инициативных платежей, формируемого за счет денежных средств граждан, - если предполагается возможность финансового участия граждан в реализации инициативного проекта;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г) об определении размера софинансирования инициативного проекта иными юридическими лицами, индивидуальными предпринимателями, желающими принять участие в реализации инициативного проекта (при наличии), с указанием планируемого объема инициативных платежей, формируемого за счет денежных средств соответствующих юридических лиц и индивидуальных предпринимателей, - если предполагается возможность финансового участия таких юридических лиц, индивидуальных предпринимателей в реализации инициативного проекта;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 xml:space="preserve">д) об определении размера софинансирования инициативного проекта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602A1E">
        <w:rPr>
          <w:rFonts w:ascii="Times New Roman" w:hAnsi="Times New Roman" w:cs="Times New Roman"/>
          <w:sz w:val="24"/>
          <w:szCs w:val="24"/>
        </w:rPr>
        <w:t>, за исключением планируемого объема инициативных платежей, - если предполагается использование этих средств на реализацию инициативного проекта;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е) об определении перечня имущества, которое планируется получить от заинтересованных лиц (граждан, организаций, желающих принять участие в реализации инициативного проекта (при наличии)) и (или) инициатора проекта, - если предполагается возможность добровольного имущественного участия заинтересованных лиц в реализации инициативного проекта;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е) об утверждении перечня и объемов работ и (или) услуг, к выполнению (оказанию) которых планируется привлечь заинтересованных лиц (граждан, организации, желающих принять участие в реализации инициативного проекта (при наличии)) и (или) инициатора проекта, - если предполагается возможность добровольного трудового участия заинтересованных лиц в реализации инициативного проекта;</w:t>
      </w:r>
    </w:p>
    <w:p w:rsidR="00416CF1" w:rsidRPr="00602A1E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ж) о порядке и сроках сбора планируемого объема инициативных платежей, а также о порядке и сроках получения соответствующего имущества, выполнения (оказания) соответствующих работ (услуг), - если предполагается возможность соответственно финансового, добровольного имущественного, трудового участия заинтересованных лиц в реализации инициативного проекта.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внесении инициативного проекта в администрацию Холмского городского округа подлежит опубликованию (обнародованию) и размещению на сайте администрации Холмского городского округа в сети Интернет в течение трех рабочих дней со дня внесения инициативного проекта в администрацию Холмского городского округа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Холмского городского округа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Холмского городского округа, достигшие шестнадцатилетнего возраста.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Инициативный проект подлежит обязательному рассмотрению администрацией Холмского городского округа в течение 30 дней со дня его внесения.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Холмского городского округа по результатам рассмотрения инициативного проекта принимает одно из следующих решений: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Холмского городского округа, на соответствующие цели и (или) в соответствии с порядком составления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рассмотрения проекта бюджета Холмского городского округа (внесения изменений в решение о бюджете Холмского городского округа);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Холмского городского округа принимает решение об отказе в поддержке инициативного проекта в одном из следующих случаев: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901211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положениям </w:t>
      </w:r>
      <w:hyperlink r:id="rId10" w:history="1">
        <w:r w:rsidRPr="0090121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01211"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</w:rPr>
        <w:t>лмского городского округа;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Холмского городского округа необходимых полномочий и прав;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отсутствие средств бюджета Холмского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Администрация Холмского городского округа вправе, а в случае, предусмотренном пунктом 5 части 6 настоящей статьи, обязана предложить инициаторам проекта совместно доработать инициативный проект, а также рекомендовать в случае, предусмотренном пунктом 3 части 6 настоящей статьи, представить его на рассмотрение в соответствующие органы власти.</w:t>
      </w:r>
    </w:p>
    <w:p w:rsidR="00416CF1" w:rsidRDefault="00416CF1" w:rsidP="00416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963" w:rsidRDefault="001D3E5A" w:rsidP="005D656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963">
        <w:rPr>
          <w:rFonts w:ascii="Times New Roman" w:hAnsi="Times New Roman" w:cs="Times New Roman"/>
          <w:b/>
          <w:sz w:val="24"/>
          <w:szCs w:val="24"/>
        </w:rPr>
        <w:t>Статья 5</w:t>
      </w:r>
      <w:r w:rsidR="00686333" w:rsidRPr="004969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568" w:rsidRPr="00496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  <w:r w:rsidR="00496963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формирования и деятельности</w:t>
      </w:r>
    </w:p>
    <w:p w:rsidR="005D6568" w:rsidRPr="00496963" w:rsidRDefault="005D6568" w:rsidP="00496963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963">
        <w:rPr>
          <w:rFonts w:ascii="Times New Roman" w:hAnsi="Times New Roman" w:cs="Times New Roman"/>
          <w:b/>
          <w:color w:val="000000"/>
          <w:sz w:val="24"/>
          <w:szCs w:val="24"/>
        </w:rPr>
        <w:t>комиссии по проведению</w:t>
      </w:r>
      <w:r w:rsidR="00496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6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отбора инициативных проектов на территории Холмского городского округа </w:t>
      </w:r>
    </w:p>
    <w:p w:rsidR="00686333" w:rsidRPr="00686333" w:rsidRDefault="00686333" w:rsidP="00686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E5A" w:rsidRDefault="00686333" w:rsidP="000A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1.</w:t>
      </w:r>
      <w:r w:rsidR="000A5B1C">
        <w:rPr>
          <w:rFonts w:ascii="Times New Roman" w:hAnsi="Times New Roman" w:cs="Times New Roman"/>
          <w:sz w:val="24"/>
          <w:szCs w:val="24"/>
        </w:rPr>
        <w:t xml:space="preserve"> В случае если в администрацию Холмского городского округа внесено несколько инициативных проектов, в том числе с описанием аналогичных по содержанию приоритетных проблем, п</w:t>
      </w:r>
      <w:r w:rsidR="001D3E5A" w:rsidRPr="00C80B0F">
        <w:rPr>
          <w:rFonts w:ascii="Times New Roman" w:hAnsi="Times New Roman" w:cs="Times New Roman"/>
          <w:sz w:val="24"/>
          <w:szCs w:val="24"/>
        </w:rPr>
        <w:t>роведение конкурсного отбора инициативных проектов</w:t>
      </w:r>
      <w:r w:rsidR="006F5C77">
        <w:rPr>
          <w:rFonts w:ascii="Times New Roman" w:hAnsi="Times New Roman" w:cs="Times New Roman"/>
          <w:sz w:val="24"/>
          <w:szCs w:val="24"/>
        </w:rPr>
        <w:t>, а также их утверждения</w:t>
      </w:r>
      <w:r w:rsidR="001D3E5A" w:rsidRPr="00C80B0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D3E5A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="001D3E5A" w:rsidRPr="00C80B0F">
        <w:rPr>
          <w:rFonts w:ascii="Times New Roman" w:hAnsi="Times New Roman" w:cs="Times New Roman"/>
          <w:sz w:val="24"/>
          <w:szCs w:val="24"/>
        </w:rPr>
        <w:t>возлагается на конкурсную комиссию по проведению конкурсного отбора инициативных проектов (далее –</w:t>
      </w:r>
      <w:r w:rsidR="001D3E5A">
        <w:rPr>
          <w:rFonts w:ascii="Times New Roman" w:hAnsi="Times New Roman" w:cs="Times New Roman"/>
          <w:sz w:val="24"/>
          <w:szCs w:val="24"/>
        </w:rPr>
        <w:t xml:space="preserve"> К</w:t>
      </w:r>
      <w:r w:rsidR="001D3E5A" w:rsidRPr="00C80B0F">
        <w:rPr>
          <w:rFonts w:ascii="Times New Roman" w:hAnsi="Times New Roman" w:cs="Times New Roman"/>
          <w:sz w:val="24"/>
          <w:szCs w:val="24"/>
        </w:rPr>
        <w:t xml:space="preserve">омиссия). 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2. Персональный состав </w:t>
      </w:r>
      <w:r w:rsidR="00CA3508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 утверждается администрацией</w:t>
      </w:r>
      <w:r w:rsidR="00961981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="00E37D47">
        <w:rPr>
          <w:rFonts w:ascii="Times New Roman" w:hAnsi="Times New Roman" w:cs="Times New Roman"/>
          <w:sz w:val="24"/>
          <w:szCs w:val="24"/>
        </w:rPr>
        <w:t xml:space="preserve"> </w:t>
      </w:r>
      <w:r w:rsidR="00E37D47" w:rsidRPr="00C80B0F">
        <w:rPr>
          <w:rFonts w:ascii="Times New Roman" w:hAnsi="Times New Roman"/>
          <w:sz w:val="24"/>
          <w:szCs w:val="24"/>
        </w:rPr>
        <w:t>в количестве не менее 8 человек</w:t>
      </w:r>
      <w:r w:rsidRPr="00686333">
        <w:rPr>
          <w:rFonts w:ascii="Times New Roman" w:hAnsi="Times New Roman" w:cs="Times New Roman"/>
          <w:sz w:val="24"/>
          <w:szCs w:val="24"/>
        </w:rPr>
        <w:t>.</w:t>
      </w:r>
    </w:p>
    <w:p w:rsidR="00686333" w:rsidRPr="00686333" w:rsidRDefault="00961981" w:rsidP="009619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Половина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от общего числа членов </w:t>
      </w:r>
      <w:r w:rsidR="00CA3508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 должна быть назначена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на основе предложений </w:t>
      </w:r>
      <w:r>
        <w:rPr>
          <w:rFonts w:ascii="Times New Roman" w:hAnsi="Times New Roman" w:cs="Times New Roman"/>
          <w:sz w:val="24"/>
          <w:szCs w:val="24"/>
        </w:rPr>
        <w:t>Собрания Холмского городского округа</w:t>
      </w:r>
      <w:r w:rsidR="00686333" w:rsidRPr="00686333">
        <w:rPr>
          <w:rFonts w:ascii="Times New Roman" w:hAnsi="Times New Roman" w:cs="Times New Roman"/>
          <w:sz w:val="24"/>
          <w:szCs w:val="24"/>
        </w:rPr>
        <w:t>.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В состав</w:t>
      </w:r>
      <w:r w:rsidR="00961981">
        <w:rPr>
          <w:rFonts w:ascii="Times New Roman" w:hAnsi="Times New Roman" w:cs="Times New Roman"/>
          <w:sz w:val="24"/>
          <w:szCs w:val="24"/>
        </w:rPr>
        <w:t xml:space="preserve"> </w:t>
      </w:r>
      <w:r w:rsidR="00CA3508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 xml:space="preserve">омиссии администрации </w:t>
      </w:r>
      <w:r w:rsidR="00961981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686333">
        <w:rPr>
          <w:rFonts w:ascii="Times New Roman" w:hAnsi="Times New Roman" w:cs="Times New Roman"/>
          <w:sz w:val="24"/>
          <w:szCs w:val="24"/>
        </w:rPr>
        <w:t>могут быть включены представители</w:t>
      </w:r>
      <w:r w:rsidR="00961981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общественных организаций по согласованию.</w:t>
      </w:r>
    </w:p>
    <w:p w:rsidR="00686333" w:rsidRPr="00686333" w:rsidRDefault="00CA3508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омиссия состоит из председателя, заместителя председателя,</w:t>
      </w:r>
      <w:r w:rsidR="00907F3E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секретаря конкурсной комиссии и членов конкурсной комиссии.</w:t>
      </w:r>
    </w:p>
    <w:p w:rsidR="005F154B" w:rsidRDefault="00FD4376" w:rsidP="005F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5F154B">
        <w:rPr>
          <w:rFonts w:ascii="Times New Roman" w:hAnsi="Times New Roman" w:cs="Times New Roman"/>
          <w:sz w:val="24"/>
          <w:szCs w:val="24"/>
        </w:rPr>
        <w:t>ритерии отбора, форма заявки, иные необходимые для реализации инициативных проектов сведения утверждаются правовым актом администрации Холмского городского округа.</w:t>
      </w:r>
    </w:p>
    <w:p w:rsidR="00686333" w:rsidRPr="00686333" w:rsidRDefault="00FD4376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CA3508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 считается правомочным при условии</w:t>
      </w:r>
      <w:r w:rsidR="001734C6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присутствия на нем не менее половины ее членов. Решение </w:t>
      </w:r>
      <w:r w:rsidR="00CA3508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о результатах конкурсного отбора (далее - решение </w:t>
      </w:r>
      <w:r w:rsidR="00CA3508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омиссии)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принимается в отсутствие инициаторов проекта, подавших заявку, и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оформляется протоколом заседания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омиссии.</w:t>
      </w:r>
    </w:p>
    <w:p w:rsidR="00686333" w:rsidRPr="00686333" w:rsidRDefault="00FD4376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омиссии: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2) формирует проект повестки очередного заседания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4) председательствует на заседаниях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омиссии.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При отсутствии председателя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 его полномочия исполняет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омиссии.</w:t>
      </w:r>
    </w:p>
    <w:p w:rsidR="00686333" w:rsidRPr="00686333" w:rsidRDefault="00FD4376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омиссии: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1) осуществляет информационное и документационное обеспечение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деятельности конкурсной комиссии, в том числе подготовку к заседанию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очередного заседания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 и повестке очередного</w:t>
      </w:r>
      <w:r w:rsidR="00897F52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3) оформляет протоколы заседаний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омиссии.</w:t>
      </w:r>
    </w:p>
    <w:p w:rsidR="00686333" w:rsidRPr="00686333" w:rsidRDefault="00FD4376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. Член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омиссии: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1) участвует в работе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омиссии, в том числе в заседаниях</w:t>
      </w:r>
      <w:r w:rsidR="00DC0E88">
        <w:rPr>
          <w:rFonts w:ascii="Times New Roman" w:hAnsi="Times New Roman" w:cs="Times New Roman"/>
          <w:sz w:val="24"/>
          <w:szCs w:val="24"/>
        </w:rPr>
        <w:t xml:space="preserve">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2) вносит предложения по вопросам работы </w:t>
      </w:r>
      <w:r w:rsidR="00582B30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</w:t>
      </w:r>
      <w:r w:rsidR="00DC0E88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9A4B8A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4) голосует на заседаниях </w:t>
      </w:r>
      <w:r w:rsidR="009A4B8A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омиссии.</w:t>
      </w:r>
    </w:p>
    <w:p w:rsidR="001F0C1A" w:rsidRDefault="001F0C1A" w:rsidP="001F0C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Заседание К</w:t>
      </w:r>
      <w:r w:rsidRPr="00686333">
        <w:rPr>
          <w:rFonts w:ascii="Times New Roman" w:hAnsi="Times New Roman" w:cs="Times New Roman"/>
          <w:sz w:val="24"/>
          <w:szCs w:val="24"/>
        </w:rPr>
        <w:t xml:space="preserve">омиссии проводится в течение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68633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 xml:space="preserve">дней после </w:t>
      </w:r>
      <w:r>
        <w:rPr>
          <w:rFonts w:ascii="Times New Roman" w:hAnsi="Times New Roman" w:cs="Times New Roman"/>
          <w:sz w:val="24"/>
          <w:szCs w:val="24"/>
        </w:rPr>
        <w:t>поступления инициативных проектов в Администрацию Холмского городского округа.</w:t>
      </w:r>
    </w:p>
    <w:p w:rsidR="001F0C1A" w:rsidRDefault="001F0C1A" w:rsidP="001F0C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ним.</w:t>
      </w:r>
    </w:p>
    <w:p w:rsidR="00686333" w:rsidRPr="00686333" w:rsidRDefault="001F0C1A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3B07AF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 принимается открытым голосованием простым</w:t>
      </w:r>
      <w:r w:rsidR="00DC0E88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большинством голосов от числа присутствующих на заседании членов </w:t>
      </w:r>
      <w:r w:rsidR="003B07AF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омиссии. При равенстве голосов решающим является голос председателя</w:t>
      </w:r>
      <w:r w:rsidR="00DC0E88">
        <w:rPr>
          <w:rFonts w:ascii="Times New Roman" w:hAnsi="Times New Roman" w:cs="Times New Roman"/>
          <w:sz w:val="24"/>
          <w:szCs w:val="24"/>
        </w:rPr>
        <w:t xml:space="preserve"> </w:t>
      </w:r>
      <w:r w:rsidR="003B07AF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омиссии.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B07AF">
        <w:rPr>
          <w:rFonts w:ascii="Times New Roman" w:hAnsi="Times New Roman" w:cs="Times New Roman"/>
          <w:sz w:val="24"/>
          <w:szCs w:val="24"/>
        </w:rPr>
        <w:t>К</w:t>
      </w:r>
      <w:r w:rsidRPr="00686333">
        <w:rPr>
          <w:rFonts w:ascii="Times New Roman" w:hAnsi="Times New Roman" w:cs="Times New Roman"/>
          <w:sz w:val="24"/>
          <w:szCs w:val="24"/>
        </w:rPr>
        <w:t>омиссии обладают равными правами при обсуждении вопросов</w:t>
      </w:r>
      <w:r w:rsidR="00DC0E88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о принятии решений.</w:t>
      </w:r>
    </w:p>
    <w:p w:rsidR="001A3ED9" w:rsidRDefault="0049134D" w:rsidP="00087204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80B0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C80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80B0F">
        <w:rPr>
          <w:rFonts w:ascii="Times New Roman" w:hAnsi="Times New Roman"/>
          <w:sz w:val="24"/>
          <w:szCs w:val="24"/>
        </w:rPr>
        <w:t>омиссии оформля</w:t>
      </w:r>
      <w:r>
        <w:rPr>
          <w:rFonts w:ascii="Times New Roman" w:hAnsi="Times New Roman"/>
          <w:sz w:val="24"/>
          <w:szCs w:val="24"/>
        </w:rPr>
        <w:t>е</w:t>
      </w:r>
      <w:r w:rsidRPr="00C80B0F">
        <w:rPr>
          <w:rFonts w:ascii="Times New Roman" w:hAnsi="Times New Roman"/>
          <w:sz w:val="24"/>
          <w:szCs w:val="24"/>
        </w:rPr>
        <w:t>тся протокол</w:t>
      </w:r>
      <w:r>
        <w:rPr>
          <w:rFonts w:ascii="Times New Roman" w:hAnsi="Times New Roman"/>
          <w:sz w:val="24"/>
          <w:szCs w:val="24"/>
        </w:rPr>
        <w:t>ом</w:t>
      </w:r>
      <w:r w:rsidRPr="00C80B0F">
        <w:rPr>
          <w:rFonts w:ascii="Times New Roman" w:hAnsi="Times New Roman"/>
          <w:sz w:val="24"/>
          <w:szCs w:val="24"/>
        </w:rPr>
        <w:t>, которы</w:t>
      </w:r>
      <w:r>
        <w:rPr>
          <w:rFonts w:ascii="Times New Roman" w:hAnsi="Times New Roman"/>
          <w:sz w:val="24"/>
          <w:szCs w:val="24"/>
        </w:rPr>
        <w:t>й</w:t>
      </w:r>
      <w:r w:rsidRPr="00C80B0F">
        <w:rPr>
          <w:rFonts w:ascii="Times New Roman" w:hAnsi="Times New Roman"/>
          <w:sz w:val="24"/>
          <w:szCs w:val="24"/>
        </w:rPr>
        <w:t xml:space="preserve"> подписыва</w:t>
      </w:r>
      <w:r>
        <w:rPr>
          <w:rFonts w:ascii="Times New Roman" w:hAnsi="Times New Roman"/>
          <w:sz w:val="24"/>
          <w:szCs w:val="24"/>
        </w:rPr>
        <w:t>е</w:t>
      </w:r>
      <w:r w:rsidRPr="00C80B0F">
        <w:rPr>
          <w:rFonts w:ascii="Times New Roman" w:hAnsi="Times New Roman"/>
          <w:sz w:val="24"/>
          <w:szCs w:val="24"/>
        </w:rPr>
        <w:t>тся председателем и секретарем комиссии.</w:t>
      </w:r>
    </w:p>
    <w:p w:rsidR="00686333" w:rsidRPr="00686333" w:rsidRDefault="0049134D" w:rsidP="000872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3B07AF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 должен содержать следующие</w:t>
      </w:r>
      <w:r w:rsidR="00A15B79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данные:</w:t>
      </w:r>
    </w:p>
    <w:p w:rsidR="00686333" w:rsidRPr="00686333" w:rsidRDefault="00A15B79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 время, дату и место проведения заседания </w:t>
      </w:r>
      <w:r w:rsidR="003B07AF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A15B79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 фамилии и инициалы членов </w:t>
      </w:r>
      <w:r w:rsidR="003B07AF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 и приглашенных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B07AF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омиссии;</w:t>
      </w:r>
    </w:p>
    <w:p w:rsidR="00686333" w:rsidRPr="00686333" w:rsidRDefault="00A15B79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 результаты голосования по каждому из включенных в список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голосования инициативных проектов;</w:t>
      </w:r>
    </w:p>
    <w:p w:rsidR="00686333" w:rsidRPr="00686333" w:rsidRDefault="00A15B79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6333" w:rsidRPr="00686333">
        <w:rPr>
          <w:rFonts w:ascii="Times New Roman" w:hAnsi="Times New Roman" w:cs="Times New Roman"/>
          <w:sz w:val="24"/>
          <w:szCs w:val="24"/>
        </w:rPr>
        <w:t>инициативные проекты, прошедшие конкурсный отбор и подлежащие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финансированию из местного бюджета.</w:t>
      </w:r>
    </w:p>
    <w:p w:rsidR="00686333" w:rsidRPr="00686333" w:rsidRDefault="001A3ED9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E97D39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 подписывается председателем</w:t>
      </w:r>
      <w:r w:rsidR="001D32FE">
        <w:rPr>
          <w:rFonts w:ascii="Times New Roman" w:hAnsi="Times New Roman" w:cs="Times New Roman"/>
          <w:sz w:val="24"/>
          <w:szCs w:val="24"/>
        </w:rPr>
        <w:t xml:space="preserve"> </w:t>
      </w:r>
      <w:r w:rsidR="00E97D39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омиссии и секретарем </w:t>
      </w:r>
      <w:r w:rsidR="00E97D39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 в течение трех рабочих</w:t>
      </w:r>
      <w:r w:rsidR="001D32FE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 xml:space="preserve">дней со дня проведения заседания </w:t>
      </w:r>
      <w:r w:rsidR="00E97D39">
        <w:rPr>
          <w:rFonts w:ascii="Times New Roman" w:hAnsi="Times New Roman" w:cs="Times New Roman"/>
          <w:sz w:val="24"/>
          <w:szCs w:val="24"/>
        </w:rPr>
        <w:t>К</w:t>
      </w:r>
      <w:r w:rsidR="00686333" w:rsidRPr="00686333">
        <w:rPr>
          <w:rFonts w:ascii="Times New Roman" w:hAnsi="Times New Roman" w:cs="Times New Roman"/>
          <w:sz w:val="24"/>
          <w:szCs w:val="24"/>
        </w:rPr>
        <w:t>омиссии.</w:t>
      </w:r>
    </w:p>
    <w:p w:rsidR="00686333" w:rsidRPr="00686333" w:rsidRDefault="00686333" w:rsidP="007015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225" w:rsidRPr="00496963" w:rsidRDefault="004C3A37" w:rsidP="00F362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63">
        <w:rPr>
          <w:rFonts w:ascii="Times New Roman" w:hAnsi="Times New Roman" w:cs="Times New Roman"/>
          <w:b/>
          <w:sz w:val="24"/>
          <w:szCs w:val="24"/>
        </w:rPr>
        <w:t>Статья 6</w:t>
      </w:r>
      <w:r w:rsidR="00686333" w:rsidRPr="00496963">
        <w:rPr>
          <w:rFonts w:ascii="Times New Roman" w:hAnsi="Times New Roman" w:cs="Times New Roman"/>
          <w:b/>
          <w:sz w:val="24"/>
          <w:szCs w:val="24"/>
        </w:rPr>
        <w:t>. Участие инициаторов проекта в реализации</w:t>
      </w:r>
      <w:r w:rsidR="00496963" w:rsidRPr="0049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33" w:rsidRPr="00496963">
        <w:rPr>
          <w:rFonts w:ascii="Times New Roman" w:hAnsi="Times New Roman" w:cs="Times New Roman"/>
          <w:b/>
          <w:sz w:val="24"/>
          <w:szCs w:val="24"/>
        </w:rPr>
        <w:t>инициативных проектов</w:t>
      </w:r>
    </w:p>
    <w:p w:rsidR="00686333" w:rsidRPr="00686333" w:rsidRDefault="00686333" w:rsidP="00686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333" w:rsidRPr="00686333" w:rsidRDefault="00686333" w:rsidP="00F36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sz w:val="24"/>
          <w:szCs w:val="24"/>
        </w:rPr>
        <w:t>1. Инициаторы проекта вправе принимать участие в реализации инициативных</w:t>
      </w:r>
      <w:r w:rsidR="00F36225">
        <w:rPr>
          <w:rFonts w:ascii="Times New Roman" w:hAnsi="Times New Roman" w:cs="Times New Roman"/>
          <w:sz w:val="24"/>
          <w:szCs w:val="24"/>
        </w:rPr>
        <w:t xml:space="preserve"> </w:t>
      </w:r>
      <w:r w:rsidRPr="00686333">
        <w:rPr>
          <w:rFonts w:ascii="Times New Roman" w:hAnsi="Times New Roman" w:cs="Times New Roman"/>
          <w:sz w:val="24"/>
          <w:szCs w:val="24"/>
        </w:rPr>
        <w:t>проектов в соответствии с настоящим Положением.</w:t>
      </w:r>
    </w:p>
    <w:p w:rsidR="0034353F" w:rsidRDefault="0034353F" w:rsidP="00343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рассмотрении инициативного проекта администрацией Холмского городского округа,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сайте администрации Холмского городского округа в сети Интернет.</w:t>
      </w:r>
    </w:p>
    <w:p w:rsidR="00686333" w:rsidRPr="00686333" w:rsidRDefault="0034353F" w:rsidP="00F36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6333" w:rsidRPr="00686333">
        <w:rPr>
          <w:rFonts w:ascii="Times New Roman" w:hAnsi="Times New Roman" w:cs="Times New Roman"/>
          <w:sz w:val="24"/>
          <w:szCs w:val="24"/>
        </w:rPr>
        <w:t>. Реализация инициативных проектов может обеспечиваться в форме</w:t>
      </w:r>
      <w:r w:rsidR="007427BF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lastRenderedPageBreak/>
        <w:t>добровольного имущественного и (или) трудового участия заинтересованных</w:t>
      </w:r>
      <w:r w:rsidR="007427BF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лиц.</w:t>
      </w:r>
    </w:p>
    <w:p w:rsidR="00686333" w:rsidRPr="00686333" w:rsidRDefault="0034353F" w:rsidP="00F36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333" w:rsidRPr="00686333">
        <w:rPr>
          <w:rFonts w:ascii="Times New Roman" w:hAnsi="Times New Roman" w:cs="Times New Roman"/>
          <w:sz w:val="24"/>
          <w:szCs w:val="24"/>
        </w:rPr>
        <w:t>. Отчет о ходе и итогах реализации инициативного проекта подлежит</w:t>
      </w:r>
      <w:r w:rsidR="007427BF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опубликованию (обнародованию) и размещению на официальном сайте</w:t>
      </w:r>
      <w:r w:rsidR="008267FE">
        <w:rPr>
          <w:rFonts w:ascii="Times New Roman" w:hAnsi="Times New Roman" w:cs="Times New Roman"/>
          <w:sz w:val="24"/>
          <w:szCs w:val="24"/>
        </w:rPr>
        <w:t xml:space="preserve"> администрации Холмского городского округа </w:t>
      </w:r>
      <w:r w:rsidR="00686333" w:rsidRPr="00686333">
        <w:rPr>
          <w:rFonts w:ascii="Times New Roman" w:hAnsi="Times New Roman" w:cs="Times New Roman"/>
          <w:sz w:val="24"/>
          <w:szCs w:val="24"/>
        </w:rPr>
        <w:t>в</w:t>
      </w:r>
      <w:r w:rsidR="008267FE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в течение 30 календарных</w:t>
      </w:r>
      <w:r w:rsidR="008267FE">
        <w:rPr>
          <w:rFonts w:ascii="Times New Roman" w:hAnsi="Times New Roman" w:cs="Times New Roman"/>
          <w:sz w:val="24"/>
          <w:szCs w:val="24"/>
        </w:rPr>
        <w:t xml:space="preserve"> </w:t>
      </w:r>
      <w:r w:rsidR="00686333" w:rsidRPr="00686333">
        <w:rPr>
          <w:rFonts w:ascii="Times New Roman" w:hAnsi="Times New Roman" w:cs="Times New Roman"/>
          <w:sz w:val="24"/>
          <w:szCs w:val="24"/>
        </w:rPr>
        <w:t>дней со дня завершения реализации инициативного проекта.</w:t>
      </w:r>
    </w:p>
    <w:p w:rsidR="00496963" w:rsidRDefault="00496963" w:rsidP="004969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6963" w:rsidRPr="008E62D0" w:rsidRDefault="00496963" w:rsidP="004969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E680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6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62D0">
        <w:rPr>
          <w:rFonts w:ascii="Times New Roman" w:hAnsi="Times New Roman" w:cs="Times New Roman"/>
          <w:b/>
          <w:bCs/>
          <w:sz w:val="24"/>
          <w:szCs w:val="24"/>
        </w:rPr>
        <w:t>Порядок финансирования инициативного проекта</w:t>
      </w:r>
    </w:p>
    <w:p w:rsidR="00496963" w:rsidRPr="008E62D0" w:rsidRDefault="00496963" w:rsidP="0049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63" w:rsidRPr="008E62D0" w:rsidRDefault="00496963" w:rsidP="00496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2D0">
        <w:rPr>
          <w:rFonts w:ascii="Times New Roman" w:hAnsi="Times New Roman" w:cs="Times New Roman"/>
          <w:sz w:val="24"/>
          <w:szCs w:val="24"/>
        </w:rPr>
        <w:t xml:space="preserve">1. Источником финансового обеспечения реализации инициативных проектов являются предусмотренные решением о бюджете </w:t>
      </w:r>
      <w:r w:rsidRPr="005A0085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8E62D0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инициативных проектов, формируемые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2D0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трансфертов, предоставленных в целях финансового обеспечения соответствующих расходных обязательств </w:t>
      </w:r>
      <w:r w:rsidRPr="005A0085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8E62D0">
        <w:rPr>
          <w:rFonts w:ascii="Times New Roman" w:hAnsi="Times New Roman" w:cs="Times New Roman"/>
          <w:sz w:val="24"/>
          <w:szCs w:val="24"/>
        </w:rPr>
        <w:t>.</w:t>
      </w:r>
    </w:p>
    <w:p w:rsidR="00496963" w:rsidRPr="008E62D0" w:rsidRDefault="00496963" w:rsidP="00496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2D0">
        <w:rPr>
          <w:rFonts w:ascii="Times New Roman" w:hAnsi="Times New Roman" w:cs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</w:t>
      </w:r>
      <w:hyperlink r:id="rId11" w:history="1">
        <w:r w:rsidRPr="00D72D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62D0"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 </w:t>
      </w:r>
      <w:r w:rsidRPr="005A0085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8E62D0">
        <w:rPr>
          <w:rFonts w:ascii="Times New Roman" w:hAnsi="Times New Roman" w:cs="Times New Roman"/>
          <w:sz w:val="24"/>
          <w:szCs w:val="24"/>
        </w:rPr>
        <w:t xml:space="preserve"> в целях реализации конкретных инициативных проектов.</w:t>
      </w:r>
    </w:p>
    <w:p w:rsidR="00496963" w:rsidRDefault="00496963" w:rsidP="00496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2D0">
        <w:rPr>
          <w:rFonts w:ascii="Times New Roman" w:hAnsi="Times New Roman" w:cs="Times New Roman"/>
          <w:sz w:val="24"/>
          <w:szCs w:val="24"/>
        </w:rPr>
        <w:t xml:space="preserve">3.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5A0085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8E62D0">
        <w:rPr>
          <w:rFonts w:ascii="Times New Roman" w:hAnsi="Times New Roman" w:cs="Times New Roman"/>
          <w:sz w:val="24"/>
          <w:szCs w:val="24"/>
        </w:rPr>
        <w:t xml:space="preserve"> о бюджете устанавливается объем бюджетных ассигнований на реализацию инициативных проектов, по которым принято решение об их поддержке.</w:t>
      </w:r>
    </w:p>
    <w:p w:rsidR="00F45918" w:rsidRPr="008E62D0" w:rsidRDefault="00F45918" w:rsidP="00F45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3AB9">
        <w:rPr>
          <w:rFonts w:ascii="Times New Roman" w:hAnsi="Times New Roman" w:cs="Times New Roman"/>
          <w:sz w:val="24"/>
          <w:szCs w:val="24"/>
        </w:rPr>
        <w:t xml:space="preserve"> </w:t>
      </w:r>
      <w:r w:rsidRPr="008E62D0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инициативным проектом предполагается возможность финансового участия заинтересованных лиц в его реализации, документальным подтверждением зачисления в бюджет </w:t>
      </w:r>
      <w:r w:rsidRPr="005A0085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8E62D0">
        <w:rPr>
          <w:rFonts w:ascii="Times New Roman" w:hAnsi="Times New Roman" w:cs="Times New Roman"/>
          <w:sz w:val="24"/>
          <w:szCs w:val="24"/>
        </w:rPr>
        <w:t xml:space="preserve"> инициативных платежей в объеме не менее планируемого объема инициативных платежей, предусмотренного инициативным проектом, инициатором проекта, заинтересованными жителями </w:t>
      </w:r>
      <w:r w:rsidRPr="005A0085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8E62D0">
        <w:rPr>
          <w:rFonts w:ascii="Times New Roman" w:hAnsi="Times New Roman" w:cs="Times New Roman"/>
          <w:sz w:val="24"/>
          <w:szCs w:val="24"/>
        </w:rPr>
        <w:t>, индивидуальными предпринимателями и (или) юридическими лицами являются договоры пожертвования, платежные поручения.</w:t>
      </w:r>
    </w:p>
    <w:p w:rsidR="00F45918" w:rsidRPr="008E62D0" w:rsidRDefault="00F45918" w:rsidP="00F45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2D0">
        <w:rPr>
          <w:rFonts w:ascii="Times New Roman" w:hAnsi="Times New Roman" w:cs="Times New Roman"/>
          <w:sz w:val="24"/>
          <w:szCs w:val="24"/>
        </w:rPr>
        <w:t>Инициатор проекта, заинтересованные граждане, юридические лица, индивидуальные предприниматели осуществляют перечисление инициативных платежей в соответствии с заключенным договором пожертвования в течение 15 календарных дней со дня его заключения.</w:t>
      </w:r>
    </w:p>
    <w:p w:rsidR="00F45918" w:rsidRDefault="00F45918" w:rsidP="00F45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E62D0">
        <w:rPr>
          <w:rFonts w:ascii="Times New Roman" w:hAnsi="Times New Roman" w:cs="Times New Roman"/>
          <w:sz w:val="24"/>
          <w:szCs w:val="24"/>
        </w:rPr>
        <w:t xml:space="preserve">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Pr="008E62D0">
        <w:rPr>
          <w:rFonts w:ascii="Times New Roman" w:hAnsi="Times New Roman" w:cs="Times New Roman"/>
          <w:sz w:val="24"/>
          <w:szCs w:val="24"/>
        </w:rPr>
        <w:t>.</w:t>
      </w:r>
    </w:p>
    <w:p w:rsidR="00F45918" w:rsidRDefault="00F45918" w:rsidP="00496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F8B" w:rsidRPr="001A38DB" w:rsidRDefault="00F73F8B" w:rsidP="001A38DB">
      <w:pPr>
        <w:pStyle w:val="a6"/>
        <w:rPr>
          <w:rFonts w:ascii="Times New Roman" w:hAnsi="Times New Roman"/>
          <w:sz w:val="24"/>
        </w:rPr>
      </w:pPr>
    </w:p>
    <w:p w:rsidR="00F73F8B" w:rsidRPr="001A38DB" w:rsidRDefault="00F73F8B" w:rsidP="001A38DB">
      <w:pPr>
        <w:pStyle w:val="a6"/>
        <w:rPr>
          <w:rFonts w:ascii="Times New Roman" w:hAnsi="Times New Roman"/>
          <w:sz w:val="24"/>
        </w:rPr>
      </w:pPr>
    </w:p>
    <w:p w:rsidR="00F73F8B" w:rsidRPr="001A38DB" w:rsidRDefault="00F73F8B" w:rsidP="001A38DB">
      <w:pPr>
        <w:pStyle w:val="a6"/>
        <w:rPr>
          <w:rFonts w:ascii="Times New Roman" w:hAnsi="Times New Roman"/>
          <w:sz w:val="24"/>
        </w:rPr>
      </w:pPr>
    </w:p>
    <w:p w:rsidR="001A38DB" w:rsidRPr="001A38DB" w:rsidRDefault="001A38DB" w:rsidP="001A38DB">
      <w:pPr>
        <w:pStyle w:val="a6"/>
        <w:rPr>
          <w:rFonts w:ascii="Times New Roman" w:hAnsi="Times New Roman"/>
          <w:sz w:val="24"/>
        </w:rPr>
      </w:pPr>
    </w:p>
    <w:p w:rsidR="00F73F8B" w:rsidRDefault="00F73F8B" w:rsidP="001A38DB">
      <w:pPr>
        <w:pStyle w:val="a6"/>
        <w:rPr>
          <w:rFonts w:ascii="Times New Roman" w:hAnsi="Times New Roman"/>
          <w:sz w:val="24"/>
        </w:rPr>
      </w:pPr>
    </w:p>
    <w:p w:rsidR="00840F0C" w:rsidRDefault="00840F0C" w:rsidP="001A38DB">
      <w:pPr>
        <w:pStyle w:val="a6"/>
        <w:rPr>
          <w:rFonts w:ascii="Times New Roman" w:hAnsi="Times New Roman"/>
          <w:sz w:val="24"/>
        </w:rPr>
      </w:pPr>
    </w:p>
    <w:p w:rsidR="001A38DB" w:rsidRDefault="001A38DB" w:rsidP="001A38DB">
      <w:pPr>
        <w:pStyle w:val="a6"/>
        <w:rPr>
          <w:rFonts w:ascii="Times New Roman" w:hAnsi="Times New Roman"/>
          <w:sz w:val="24"/>
        </w:rPr>
      </w:pPr>
    </w:p>
    <w:p w:rsidR="001A38DB" w:rsidRPr="001A38DB" w:rsidRDefault="001A38DB" w:rsidP="001A38DB">
      <w:pPr>
        <w:pStyle w:val="a6"/>
        <w:rPr>
          <w:rFonts w:ascii="Times New Roman" w:hAnsi="Times New Roman"/>
          <w:sz w:val="24"/>
        </w:rPr>
      </w:pPr>
    </w:p>
    <w:tbl>
      <w:tblPr>
        <w:tblStyle w:val="a5"/>
        <w:tblW w:w="382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F73F8B" w:rsidTr="00A97888">
        <w:tc>
          <w:tcPr>
            <w:tcW w:w="3828" w:type="dxa"/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о регулировании отдельных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реализации инициативных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«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Холмск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F8B" w:rsidRDefault="00F73F8B" w:rsidP="00A9788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8B" w:rsidRDefault="00F73F8B" w:rsidP="00F73F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3F8B" w:rsidRPr="0084272C" w:rsidRDefault="00F73F8B" w:rsidP="00F7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367"/>
      <w:bookmarkEnd w:id="3"/>
      <w:r w:rsidRPr="0084272C">
        <w:rPr>
          <w:rFonts w:ascii="Times New Roman" w:hAnsi="Times New Roman" w:cs="Times New Roman"/>
        </w:rPr>
        <w:t>ФОРМА</w:t>
      </w:r>
    </w:p>
    <w:p w:rsidR="00F73F8B" w:rsidRPr="0084272C" w:rsidRDefault="00F73F8B" w:rsidP="00F7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4272C">
        <w:rPr>
          <w:rFonts w:ascii="Times New Roman" w:hAnsi="Times New Roman" w:cs="Times New Roman"/>
        </w:rPr>
        <w:t>ИНИЦИАТИВНОГО ПРОЕКТА</w:t>
      </w:r>
    </w:p>
    <w:p w:rsidR="00F73F8B" w:rsidRPr="0084272C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F8B" w:rsidRPr="0084272C" w:rsidRDefault="00F73F8B" w:rsidP="00F7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4272C">
        <w:rPr>
          <w:rFonts w:ascii="Times New Roman" w:hAnsi="Times New Roman" w:cs="Times New Roman"/>
        </w:rPr>
        <w:t>Инициативный проект</w:t>
      </w:r>
    </w:p>
    <w:p w:rsidR="00F73F8B" w:rsidRPr="0084272C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F8B" w:rsidRPr="0084272C" w:rsidRDefault="00F73F8B" w:rsidP="00F7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272C">
        <w:rPr>
          <w:rFonts w:ascii="Times New Roman" w:hAnsi="Times New Roman" w:cs="Times New Roman"/>
        </w:rPr>
        <w:t>"____" ___________ 20___ г.</w:t>
      </w:r>
    </w:p>
    <w:p w:rsidR="00F73F8B" w:rsidRPr="0084272C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43"/>
        <w:gridCol w:w="416"/>
        <w:gridCol w:w="1908"/>
        <w:gridCol w:w="1361"/>
        <w:gridCol w:w="19"/>
      </w:tblGrid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Содержание инициативного проекта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Наименование и цели инициативного проекта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Описание проблемы, решение которой имеет приоритетное значение для жителей Холмского городского округа  или его части (в том числе обоснование ее актуальности и приоритетности для жителей соответствующей территории)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Обоснование предложений по решению указанной проблемы (в том числе описание конкретных мероприятий по реализации инициативного проекта)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Описание ожидаемого результата (ожидаемых результатов) реализации инициативного проекта, в том числе: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- полное или частичное решение описанной проблемы;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- предполагаемое количество прямых благополучателей (человек);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- описание дальнейшего развития инициативного проекта после завершения финансирования (дальнейшая реализация мероприятий проекта, дальнейшее использование, содержание объектов, образованных в результате реализации проекта)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Предварительный расчет необходимых расходов на реализацию инициативного проекта, в том числе: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- предполагаемая общая стоимость инициативного проекта (в рублях);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- предполагаемая стоимость конкретных мероприятий по реализации инициативного проекта (в рублях).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Планируемые сроки реализации инициативного проекта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 xml:space="preserve">       1) указание на планируемый объем инициативных платежей - если предполагается возможность финансового участия соответствующих заинтересованных лиц в реализации инициативного проекта, в разрезе следующих групп: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- планируемый объем инициативных платежей, формируемый за счет денежных средств инициатора проекта;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- планируемый объем инициативных платежей, формируемый за счет денежных средств граждан;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- планируемый объем инициативных платежей, формируемый за счет денежных средств иных юридических лиц и индивидуальных предпринимателей;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2) перечень имущества, которое планируется получить от заинтересованных лиц (граждан, организаций) и (или) инициатора проекта, - если предполагается возможность добровольного имущественного участия заинтересованных лиц в реализации инициативного проекта;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 xml:space="preserve">       3) перечень и объемы работ и (или) услуг, к выполнению (оказанию) которых планируется привлечь заинтересованных лиц (граждан, организации) (или) инициатора проекта, - если предполагается возможность добровольного трудового участия заинтересованных лиц в реализации инициативного проекта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Указание на объем средств бюджета Холмского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на территорию Холмского городского округа и (или) его часть, в границах которой будет реализовываться инициативный проект, определенную в соответствии с порядком, установленным </w:t>
            </w:r>
            <w:hyperlink w:anchor="Par76" w:history="1">
              <w:r w:rsidRPr="0084272C">
                <w:rPr>
                  <w:rFonts w:ascii="Times New Roman" w:hAnsi="Times New Roman" w:cs="Times New Roman"/>
                  <w:sz w:val="20"/>
                  <w:szCs w:val="20"/>
                </w:rPr>
                <w:t>статьей 4</w:t>
              </w:r>
            </w:hyperlink>
            <w:r w:rsidRPr="0084272C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Положения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>Информация об инициаторе проекта: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 xml:space="preserve">     1) фамилия, имя, отчество (последнее - при наличии) членов инициативной группы граждан (для инициативной группы граждан) или индивидуального предпринимателя; номер контактного телефона, адрес электронной почты (при наличии) представителя инициативной группы граждан или индивидуального предпринимателя;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2C">
              <w:rPr>
                <w:rFonts w:ascii="Times New Roman" w:hAnsi="Times New Roman" w:cs="Times New Roman"/>
                <w:sz w:val="20"/>
                <w:szCs w:val="20"/>
              </w:rPr>
              <w:t xml:space="preserve">      2) наименование юридического лица или органа территориального общественного самоуправления, контактные данные лица, ответственного за инициативный проект (фамилия, имя, отчество (последнее - при наличии), номер контактного телефона, адрес электронной почты)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8B" w:rsidRPr="0084272C" w:rsidTr="00A97888">
        <w:trPr>
          <w:gridAfter w:val="1"/>
          <w:wAfter w:w="19" w:type="dxa"/>
        </w:trPr>
        <w:tc>
          <w:tcPr>
            <w:tcW w:w="5367" w:type="dxa"/>
            <w:gridSpan w:val="2"/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272C">
              <w:rPr>
                <w:rFonts w:ascii="Times New Roman" w:hAnsi="Times New Roman" w:cs="Times New Roman"/>
              </w:rPr>
              <w:t>Инициатор(ы) проекта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272C">
              <w:rPr>
                <w:rFonts w:ascii="Times New Roman" w:hAnsi="Times New Roman" w:cs="Times New Roman"/>
              </w:rPr>
              <w:t>(представитель инициативной группы граждан)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bottom"/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72C">
              <w:rPr>
                <w:rFonts w:ascii="Times New Roman" w:hAnsi="Times New Roman" w:cs="Times New Roman"/>
              </w:rPr>
              <w:t>Ф.И.О.</w:t>
            </w:r>
          </w:p>
        </w:tc>
      </w:tr>
      <w:tr w:rsidR="00F73F8B" w:rsidRPr="0084272C" w:rsidTr="00A97888">
        <w:trPr>
          <w:gridAfter w:val="1"/>
          <w:wAfter w:w="19" w:type="dxa"/>
        </w:trPr>
        <w:tc>
          <w:tcPr>
            <w:tcW w:w="5367" w:type="dxa"/>
            <w:gridSpan w:val="2"/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7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61" w:type="dxa"/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D6E">
        <w:rPr>
          <w:rFonts w:ascii="Times New Roman" w:hAnsi="Times New Roman" w:cs="Times New Roman"/>
          <w:sz w:val="20"/>
          <w:szCs w:val="20"/>
        </w:rPr>
        <w:t>Приложение: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5D6E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граждан, входящих в состав инициативной группы (в случае, если инициатором является инициативная группа), или индивидуального предпринимателя;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5D6E">
        <w:rPr>
          <w:rFonts w:ascii="Times New Roman" w:hAnsi="Times New Roman" w:cs="Times New Roman"/>
          <w:sz w:val="20"/>
          <w:szCs w:val="20"/>
        </w:rPr>
        <w:t>2) расчет и обоснование предполагаемой стоимости инициативного проекта и (или) проектно-сметная (сметная) документация;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5D6E">
        <w:rPr>
          <w:rFonts w:ascii="Times New Roman" w:hAnsi="Times New Roman" w:cs="Times New Roman"/>
          <w:sz w:val="20"/>
          <w:szCs w:val="20"/>
        </w:rPr>
        <w:t>3)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проекта;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5D6E">
        <w:rPr>
          <w:rFonts w:ascii="Times New Roman" w:hAnsi="Times New Roman" w:cs="Times New Roman"/>
          <w:sz w:val="20"/>
          <w:szCs w:val="20"/>
        </w:rPr>
        <w:t>4) презентационные материалы к инициативному проекту (с использованием средств визуализации инициативного проекта) (при наличии);</w:t>
      </w:r>
    </w:p>
    <w:p w:rsidR="00F73F8B" w:rsidRDefault="00F73F8B" w:rsidP="00F7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5D6E">
        <w:rPr>
          <w:rFonts w:ascii="Times New Roman" w:hAnsi="Times New Roman" w:cs="Times New Roman"/>
          <w:sz w:val="20"/>
          <w:szCs w:val="20"/>
        </w:rPr>
        <w:t>5) дополнительные материалы (чертежи, макеты, графические материалы и другие) (при наличии)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82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F73F8B" w:rsidTr="00A97888">
        <w:tc>
          <w:tcPr>
            <w:tcW w:w="3828" w:type="dxa"/>
          </w:tcPr>
          <w:p w:rsidR="00F73F8B" w:rsidRPr="0084272C" w:rsidRDefault="00F73F8B" w:rsidP="00A9788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F8B" w:rsidRPr="0084272C" w:rsidRDefault="00F73F8B" w:rsidP="00A9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о регулировании отдельных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реализации инициативных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«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Холмск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F8B" w:rsidRDefault="00F73F8B" w:rsidP="00A9788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8B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46"/>
      <w:bookmarkEnd w:id="4"/>
      <w:r w:rsidRPr="00CE5D6E">
        <w:rPr>
          <w:rFonts w:ascii="Times New Roman" w:hAnsi="Times New Roman" w:cs="Times New Roman"/>
          <w:sz w:val="24"/>
          <w:szCs w:val="24"/>
        </w:rPr>
        <w:t>Согласие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    Я,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73F8B" w:rsidRPr="0039517F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17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9517F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 (последнее - при наличии))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5D6E">
        <w:rPr>
          <w:rFonts w:ascii="Times New Roman" w:hAnsi="Times New Roman" w:cs="Times New Roman"/>
          <w:sz w:val="24"/>
          <w:szCs w:val="24"/>
        </w:rPr>
        <w:t>__ E-mail: _________________________,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   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5D6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Pr="00CE5D6E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персональных данных, относящихся исключительно к перечисленным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категориям персональных данных: фамилия, имя, отчество, контактный телефон,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    Я даю согласие на использование</w:t>
      </w:r>
      <w:r w:rsidR="00EB55FE"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персональных данных исключительно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целях рассмотрения и реализации инициативного проекта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3F8B" w:rsidRPr="0039517F" w:rsidRDefault="00F73F8B" w:rsidP="00F7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517F">
        <w:rPr>
          <w:rFonts w:ascii="Times New Roman" w:hAnsi="Times New Roman" w:cs="Times New Roman"/>
          <w:i/>
          <w:sz w:val="20"/>
          <w:szCs w:val="20"/>
        </w:rPr>
        <w:t>(указать  наименование  проекта)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>а также на хранение данных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вышеуказанного проекта на электронных носителях.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    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    Я </w:t>
      </w:r>
      <w:r w:rsidR="009D6EFC">
        <w:rPr>
          <w:rFonts w:ascii="Times New Roman" w:hAnsi="Times New Roman" w:cs="Times New Roman"/>
          <w:sz w:val="24"/>
          <w:szCs w:val="24"/>
        </w:rPr>
        <w:t>проинформирован,</w:t>
      </w:r>
      <w:r w:rsidRPr="00CE5D6E">
        <w:rPr>
          <w:rFonts w:ascii="Times New Roman" w:hAnsi="Times New Roman" w:cs="Times New Roman"/>
          <w:sz w:val="24"/>
          <w:szCs w:val="24"/>
        </w:rPr>
        <w:t xml:space="preserve"> что </w:t>
      </w:r>
      <w:r w:rsidR="009D6EFC">
        <w:rPr>
          <w:rFonts w:ascii="Times New Roman" w:hAnsi="Times New Roman" w:cs="Times New Roman"/>
          <w:sz w:val="24"/>
          <w:szCs w:val="24"/>
        </w:rPr>
        <w:t>а</w:t>
      </w:r>
      <w:r w:rsidRPr="00CE5D6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D6EFC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Pr="00CE5D6E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обработку моих персональных данных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как неавтоматизированным,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автоматизированным способами.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до достижения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    Данное согласие может быть отозвано в любой момент по моему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заявлению.</w:t>
      </w:r>
    </w:p>
    <w:p w:rsidR="00F73F8B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    Я подтверждаю, что, давая такое согласие, я действую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6E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F73F8B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6E">
        <w:rPr>
          <w:rFonts w:ascii="Times New Roman" w:hAnsi="Times New Roman" w:cs="Times New Roman"/>
          <w:sz w:val="24"/>
          <w:szCs w:val="24"/>
        </w:rPr>
        <w:t xml:space="preserve">"____" ___________ 20 ___ г.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D6E">
        <w:rPr>
          <w:rFonts w:ascii="Times New Roman" w:hAnsi="Times New Roman" w:cs="Times New Roman"/>
          <w:sz w:val="24"/>
          <w:szCs w:val="24"/>
        </w:rPr>
        <w:t>_______________/_____________________________/</w:t>
      </w:r>
    </w:p>
    <w:p w:rsidR="00F73F8B" w:rsidRPr="0039517F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17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9517F">
        <w:rPr>
          <w:rFonts w:ascii="Times New Roman" w:hAnsi="Times New Roman" w:cs="Times New Roman"/>
          <w:sz w:val="20"/>
          <w:szCs w:val="20"/>
        </w:rPr>
        <w:t xml:space="preserve"> </w:t>
      </w:r>
      <w:r w:rsidRPr="0039517F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39517F">
        <w:rPr>
          <w:rFonts w:ascii="Times New Roman" w:hAnsi="Times New Roman" w:cs="Times New Roman"/>
          <w:i/>
          <w:sz w:val="20"/>
          <w:szCs w:val="20"/>
        </w:rPr>
        <w:t xml:space="preserve">  расшифровка подписи</w:t>
      </w: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3828" w:type="dxa"/>
        <w:tblInd w:w="5637" w:type="dxa"/>
        <w:tblLook w:val="04A0" w:firstRow="1" w:lastRow="0" w:firstColumn="1" w:lastColumn="0" w:noHBand="0" w:noVBand="1"/>
      </w:tblPr>
      <w:tblGrid>
        <w:gridCol w:w="3828"/>
      </w:tblGrid>
      <w:tr w:rsidR="00B80C78" w:rsidTr="000A426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80C78" w:rsidRPr="0084272C" w:rsidRDefault="00B80C78" w:rsidP="000A426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0C78" w:rsidRPr="0084272C" w:rsidRDefault="00B80C78" w:rsidP="000A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о регулировании отдельных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реализации инициативных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«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Холмск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78" w:rsidRDefault="00B80C78" w:rsidP="000A42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93"/>
      <w:bookmarkEnd w:id="5"/>
      <w:r w:rsidRPr="005E75FA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0C78" w:rsidRPr="005E75FA" w:rsidTr="000A4263">
        <w:tc>
          <w:tcPr>
            <w:tcW w:w="9071" w:type="dxa"/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A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 жители </w:t>
            </w:r>
            <w:r>
              <w:rPr>
                <w:rFonts w:ascii="Times New Roman" w:hAnsi="Times New Roman" w:cs="Times New Roman"/>
              </w:rPr>
              <w:t>Холмского городского округа</w:t>
            </w:r>
            <w:r w:rsidRPr="005E75FA">
              <w:rPr>
                <w:rFonts w:ascii="Times New Roman" w:hAnsi="Times New Roman" w:cs="Times New Roman"/>
                <w:sz w:val="24"/>
                <w:szCs w:val="24"/>
              </w:rPr>
              <w:t>, поддерживаем инициативный проект</w:t>
            </w:r>
          </w:p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E75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___________________________________________________.</w:t>
            </w:r>
          </w:p>
          <w:p w:rsidR="00B80C78" w:rsidRPr="0039517F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17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инициативного проекта)</w:t>
            </w:r>
          </w:p>
        </w:tc>
      </w:tr>
      <w:tr w:rsidR="00B80C78" w:rsidRPr="005E75FA" w:rsidTr="000A4263">
        <w:tc>
          <w:tcPr>
            <w:tcW w:w="9071" w:type="dxa"/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5FA">
        <w:rPr>
          <w:rFonts w:ascii="Times New Roman" w:hAnsi="Times New Roman" w:cs="Times New Roman"/>
          <w:sz w:val="24"/>
          <w:szCs w:val="24"/>
        </w:rPr>
        <w:t>Подписывая подписной лист, подтверждаем, что ознакомлены и поддерживаем предложенные инициатором проекта: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5FA">
        <w:rPr>
          <w:rFonts w:ascii="Times New Roman" w:hAnsi="Times New Roman" w:cs="Times New Roman"/>
          <w:sz w:val="24"/>
          <w:szCs w:val="24"/>
        </w:rPr>
        <w:t>размер софинансирования инициативного проекта инициатором проекта с указанием планируемого объема инициативных платежей, формируемого за счет денежных средств инициатора проекта (заполняется, если предполагается возможность финансового участия инициатора проекта в реализации инициативного проекта);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5FA">
        <w:rPr>
          <w:rFonts w:ascii="Times New Roman" w:hAnsi="Times New Roman" w:cs="Times New Roman"/>
          <w:sz w:val="24"/>
          <w:szCs w:val="24"/>
        </w:rPr>
        <w:t>размер софинансирования инициативного проекта жителями города с указанием планируемого объема инициативных платежей, формируемого за счет денежных средств граждан (заполняется, если предполагается возможность финансового участия граждан в реализации инициативного проекта);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5FA">
        <w:rPr>
          <w:rFonts w:ascii="Times New Roman" w:hAnsi="Times New Roman" w:cs="Times New Roman"/>
          <w:sz w:val="24"/>
          <w:szCs w:val="24"/>
        </w:rPr>
        <w:t>размер софинансирования инициативного проекта юридическими лицами, индивидуальными предпринимателями, желающими принять участие в реализации инициативного проекта (при наличии), с указанием планируемого объема инициативных платежей, формируемого за счет денежных средств соответствующих юридических лиц и индивидуальных предпринимателей (заполняется, если предполагается возможность финансового участия таких юридических лиц, индивидуальных предпринимателей в реализации инициативного проекта);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5FA">
        <w:rPr>
          <w:rFonts w:ascii="Times New Roman" w:hAnsi="Times New Roman" w:cs="Times New Roman"/>
          <w:sz w:val="24"/>
          <w:szCs w:val="24"/>
        </w:rPr>
        <w:t xml:space="preserve">размер софинансирования инициативного проекта за счет средств бюджета </w:t>
      </w:r>
      <w:r>
        <w:rPr>
          <w:rFonts w:ascii="Times New Roman" w:hAnsi="Times New Roman" w:cs="Times New Roman"/>
        </w:rPr>
        <w:t>Холмского городского округа,</w:t>
      </w:r>
      <w:r w:rsidRPr="005E75FA">
        <w:rPr>
          <w:rFonts w:ascii="Times New Roman" w:hAnsi="Times New Roman" w:cs="Times New Roman"/>
          <w:sz w:val="24"/>
          <w:szCs w:val="24"/>
        </w:rPr>
        <w:t xml:space="preserve"> за исключением планируемого объема инициативных платежей (заполняется, если предполагается использование этих средств на реализацию инициативного проекта);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5FA">
        <w:rPr>
          <w:rFonts w:ascii="Times New Roman" w:hAnsi="Times New Roman" w:cs="Times New Roman"/>
          <w:sz w:val="24"/>
          <w:szCs w:val="24"/>
        </w:rPr>
        <w:t>перечень имущества, которое планируется получить от заинтересованных лиц (граждан, организаций, желающих принять участие в реализации инициативного проекта (при наличии)), и (или) инициатора проекта (заполняется, если предполагается возможность добровольного имущественного участия заинтересованных лиц в реализации инициативного проекта);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5FA">
        <w:rPr>
          <w:rFonts w:ascii="Times New Roman" w:hAnsi="Times New Roman" w:cs="Times New Roman"/>
          <w:sz w:val="24"/>
          <w:szCs w:val="24"/>
        </w:rPr>
        <w:t>перечень и объем работ и (или) услуг, к выполнению (оказанию) которых планируется привлечь заинтересованных лиц (граждан, организации, желающих принять участие в реализации инициативного проекта (при наличии)) и (или) инициатора проекта (заполняется, если предполагается возможность добровольного трудового участия заинтересованных лиц в реализации инициативного проекта);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5FA">
        <w:rPr>
          <w:rFonts w:ascii="Times New Roman" w:hAnsi="Times New Roman" w:cs="Times New Roman"/>
          <w:sz w:val="24"/>
          <w:szCs w:val="24"/>
        </w:rPr>
        <w:t>порядок и сроки сбора планируемого объема инициативных платежей, а также порядок и сроки получения соответствующего имущества, выполнения (оказания) соответствующих работ (услуг) (заполняется, если предполагается возможность соответственно финансового, добровольного имущественного, трудового участия заинтересованных лиц в реализации инициативного проекта).</w:t>
      </w: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78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80C78" w:rsidSect="00057C6B">
          <w:headerReference w:type="default" r:id="rId12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40"/>
        <w:gridCol w:w="1418"/>
        <w:gridCol w:w="2126"/>
        <w:gridCol w:w="1134"/>
        <w:gridCol w:w="2835"/>
      </w:tblGrid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Подпись и дата подписания 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 xml:space="preserve">Даю согласие на обработку моих персональных данных, необходимых для рассмотрения инициативного проекта, а именно: совершение действий, предусмотренных Федеральным </w:t>
            </w:r>
            <w:hyperlink r:id="rId13" w:history="1">
              <w:r w:rsidRPr="005E75FA">
                <w:rPr>
                  <w:rFonts w:ascii="Times New Roman" w:hAnsi="Times New Roman" w:cs="Times New Roman"/>
                </w:rPr>
                <w:t>законом</w:t>
              </w:r>
            </w:hyperlink>
            <w:r w:rsidRPr="005E75FA">
              <w:rPr>
                <w:rFonts w:ascii="Times New Roman" w:hAnsi="Times New Roman" w:cs="Times New Roman"/>
              </w:rPr>
              <w:t xml:space="preserve"> от 27.07.2006 </w:t>
            </w:r>
            <w:r>
              <w:rPr>
                <w:rFonts w:ascii="Times New Roman" w:hAnsi="Times New Roman" w:cs="Times New Roman"/>
              </w:rPr>
              <w:t>№</w:t>
            </w:r>
            <w:r w:rsidRPr="005E75FA">
              <w:rPr>
                <w:rFonts w:ascii="Times New Roman" w:hAnsi="Times New Roman" w:cs="Times New Roman"/>
              </w:rPr>
              <w:t xml:space="preserve"> 152-ФЗ </w:t>
            </w:r>
            <w:r>
              <w:rPr>
                <w:rFonts w:ascii="Times New Roman" w:hAnsi="Times New Roman" w:cs="Times New Roman"/>
              </w:rPr>
              <w:t>«</w:t>
            </w:r>
            <w:r w:rsidRPr="005E75FA">
              <w:rPr>
                <w:rFonts w:ascii="Times New Roman" w:hAnsi="Times New Roman" w:cs="Times New Roman"/>
              </w:rPr>
              <w:t>О персональных данных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5FA">
              <w:rPr>
                <w:rFonts w:ascii="Times New Roman" w:hAnsi="Times New Roman" w:cs="Times New Roman"/>
              </w:rPr>
              <w:t>(дата, подпись)</w:t>
            </w:r>
          </w:p>
        </w:tc>
      </w:tr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C78" w:rsidRPr="005E75FA" w:rsidTr="000A4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8" w:rsidRPr="005E75FA" w:rsidRDefault="00B80C78" w:rsidP="000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75FA">
        <w:rPr>
          <w:rFonts w:ascii="Times New Roman" w:hAnsi="Times New Roman" w:cs="Times New Roman"/>
        </w:rPr>
        <w:t>Подписи заверяю ___________________________________________________________</w:t>
      </w:r>
    </w:p>
    <w:p w:rsidR="00B80C78" w:rsidRPr="0039517F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17F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39517F">
        <w:rPr>
          <w:rFonts w:ascii="Times New Roman" w:hAnsi="Times New Roman" w:cs="Times New Roman"/>
          <w:i/>
          <w:sz w:val="20"/>
          <w:szCs w:val="20"/>
        </w:rPr>
        <w:t xml:space="preserve"> (Ф.И.О., дата рождения, данные паспорта (или заменяющего</w:t>
      </w:r>
    </w:p>
    <w:p w:rsidR="00B80C78" w:rsidRPr="0039517F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17F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39517F">
        <w:rPr>
          <w:rFonts w:ascii="Times New Roman" w:hAnsi="Times New Roman" w:cs="Times New Roman"/>
          <w:i/>
          <w:sz w:val="20"/>
          <w:szCs w:val="20"/>
        </w:rPr>
        <w:t>его документа), адрес места жительства лица,</w:t>
      </w:r>
    </w:p>
    <w:p w:rsidR="00B80C78" w:rsidRPr="0039517F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17F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39517F">
        <w:rPr>
          <w:rFonts w:ascii="Times New Roman" w:hAnsi="Times New Roman" w:cs="Times New Roman"/>
          <w:i/>
          <w:sz w:val="20"/>
          <w:szCs w:val="20"/>
        </w:rPr>
        <w:t xml:space="preserve">  осуществляющего сбор подписей)</w:t>
      </w:r>
    </w:p>
    <w:p w:rsidR="00B80C78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0C78" w:rsidRPr="005E75FA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75FA">
        <w:rPr>
          <w:rFonts w:ascii="Times New Roman" w:hAnsi="Times New Roman" w:cs="Times New Roman"/>
        </w:rPr>
        <w:t>"___" __________ 20___ г.            ________________</w:t>
      </w:r>
    </w:p>
    <w:p w:rsidR="00B80C78" w:rsidRPr="0039517F" w:rsidRDefault="00B80C78" w:rsidP="00B8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51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517F">
        <w:rPr>
          <w:rFonts w:ascii="Times New Roman" w:hAnsi="Times New Roman" w:cs="Times New Roman"/>
          <w:sz w:val="20"/>
          <w:szCs w:val="20"/>
        </w:rPr>
        <w:t xml:space="preserve">   </w:t>
      </w:r>
      <w:r w:rsidRPr="0039517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B80C78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C78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C78" w:rsidRDefault="00B80C78" w:rsidP="00B8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F8B" w:rsidRPr="00CE5D6E" w:rsidRDefault="00F73F8B" w:rsidP="00F7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8B" w:rsidRDefault="00F73F8B" w:rsidP="006863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8B" w:rsidRPr="00686333" w:rsidRDefault="00F73F8B" w:rsidP="006863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F8B" w:rsidRPr="00686333" w:rsidSect="00DC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>
      <w:pPr>
        <w:spacing w:after="0" w:line="240" w:lineRule="auto"/>
      </w:pPr>
      <w:r>
        <w:separator/>
      </w:r>
    </w:p>
  </w:endnote>
  <w:endnote w:type="continuationSeparator" w:id="0">
    <w:p w:rsidR="00CF7496" w:rsidRDefault="00CF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>
      <w:pPr>
        <w:spacing w:after="0" w:line="240" w:lineRule="auto"/>
      </w:pPr>
      <w:r>
        <w:separator/>
      </w:r>
    </w:p>
  </w:footnote>
  <w:footnote w:type="continuationSeparator" w:id="0">
    <w:p w:rsidR="00CF7496" w:rsidRDefault="00CF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946381"/>
      <w:docPartObj>
        <w:docPartGallery w:val="Page Numbers (Top of Page)"/>
        <w:docPartUnique/>
      </w:docPartObj>
    </w:sdtPr>
    <w:sdtEndPr/>
    <w:sdtContent>
      <w:p w:rsidR="0039517F" w:rsidRDefault="00CF7496">
        <w:pPr>
          <w:pStyle w:val="a8"/>
          <w:jc w:val="center"/>
        </w:pPr>
      </w:p>
      <w:p w:rsidR="0039517F" w:rsidRDefault="00CF7496">
        <w:pPr>
          <w:pStyle w:val="a8"/>
          <w:jc w:val="center"/>
        </w:pPr>
      </w:p>
      <w:p w:rsidR="0039517F" w:rsidRDefault="00840F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79">
          <w:rPr>
            <w:noProof/>
          </w:rPr>
          <w:t>2</w:t>
        </w:r>
        <w:r>
          <w:fldChar w:fldCharType="end"/>
        </w:r>
      </w:p>
    </w:sdtContent>
  </w:sdt>
  <w:p w:rsidR="0039517F" w:rsidRDefault="00CF74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3"/>
    <w:rsid w:val="00025416"/>
    <w:rsid w:val="0002637B"/>
    <w:rsid w:val="00087204"/>
    <w:rsid w:val="00092173"/>
    <w:rsid w:val="00095B61"/>
    <w:rsid w:val="000A5B1C"/>
    <w:rsid w:val="000D0841"/>
    <w:rsid w:val="000D4DF3"/>
    <w:rsid w:val="0012119A"/>
    <w:rsid w:val="001553B7"/>
    <w:rsid w:val="001704FB"/>
    <w:rsid w:val="001710E9"/>
    <w:rsid w:val="001734C6"/>
    <w:rsid w:val="001A38DB"/>
    <w:rsid w:val="001A3ED9"/>
    <w:rsid w:val="001D32FE"/>
    <w:rsid w:val="001D3E5A"/>
    <w:rsid w:val="001D55DF"/>
    <w:rsid w:val="001F0C1A"/>
    <w:rsid w:val="00262C3F"/>
    <w:rsid w:val="00301065"/>
    <w:rsid w:val="00301F3E"/>
    <w:rsid w:val="00320B12"/>
    <w:rsid w:val="00334574"/>
    <w:rsid w:val="0034353F"/>
    <w:rsid w:val="003544AA"/>
    <w:rsid w:val="003B07AF"/>
    <w:rsid w:val="003E50E3"/>
    <w:rsid w:val="003E64B0"/>
    <w:rsid w:val="003F4550"/>
    <w:rsid w:val="00416CF1"/>
    <w:rsid w:val="00464A54"/>
    <w:rsid w:val="0049134D"/>
    <w:rsid w:val="00496963"/>
    <w:rsid w:val="0049758D"/>
    <w:rsid w:val="004B185E"/>
    <w:rsid w:val="004C3A37"/>
    <w:rsid w:val="004D57B8"/>
    <w:rsid w:val="004F7119"/>
    <w:rsid w:val="005176C5"/>
    <w:rsid w:val="00520F12"/>
    <w:rsid w:val="00526DED"/>
    <w:rsid w:val="005366F6"/>
    <w:rsid w:val="00561260"/>
    <w:rsid w:val="00582B30"/>
    <w:rsid w:val="00594266"/>
    <w:rsid w:val="005D6568"/>
    <w:rsid w:val="005F154B"/>
    <w:rsid w:val="00601965"/>
    <w:rsid w:val="00630245"/>
    <w:rsid w:val="00632DFC"/>
    <w:rsid w:val="006352DB"/>
    <w:rsid w:val="006602B6"/>
    <w:rsid w:val="00683749"/>
    <w:rsid w:val="00686333"/>
    <w:rsid w:val="006F5C77"/>
    <w:rsid w:val="006F6691"/>
    <w:rsid w:val="007015C0"/>
    <w:rsid w:val="00710A67"/>
    <w:rsid w:val="0072714B"/>
    <w:rsid w:val="007427BF"/>
    <w:rsid w:val="00774280"/>
    <w:rsid w:val="00781BEB"/>
    <w:rsid w:val="007C0C79"/>
    <w:rsid w:val="007C6870"/>
    <w:rsid w:val="007E100B"/>
    <w:rsid w:val="00807994"/>
    <w:rsid w:val="008267FE"/>
    <w:rsid w:val="00840F0C"/>
    <w:rsid w:val="00897F52"/>
    <w:rsid w:val="008E1725"/>
    <w:rsid w:val="00900A27"/>
    <w:rsid w:val="00902735"/>
    <w:rsid w:val="00907F3E"/>
    <w:rsid w:val="00957834"/>
    <w:rsid w:val="00961981"/>
    <w:rsid w:val="009642DE"/>
    <w:rsid w:val="009A4B8A"/>
    <w:rsid w:val="009B5A6D"/>
    <w:rsid w:val="009D6EFC"/>
    <w:rsid w:val="00A15B79"/>
    <w:rsid w:val="00A3797E"/>
    <w:rsid w:val="00A46B47"/>
    <w:rsid w:val="00A5110F"/>
    <w:rsid w:val="00A627FE"/>
    <w:rsid w:val="00AA0D46"/>
    <w:rsid w:val="00AA4149"/>
    <w:rsid w:val="00AB1560"/>
    <w:rsid w:val="00AB2B5D"/>
    <w:rsid w:val="00AB537C"/>
    <w:rsid w:val="00B350F6"/>
    <w:rsid w:val="00B44D64"/>
    <w:rsid w:val="00B80C78"/>
    <w:rsid w:val="00BD6F1F"/>
    <w:rsid w:val="00BE0B64"/>
    <w:rsid w:val="00BE3EF2"/>
    <w:rsid w:val="00BF243E"/>
    <w:rsid w:val="00C12280"/>
    <w:rsid w:val="00C4061C"/>
    <w:rsid w:val="00C502AA"/>
    <w:rsid w:val="00C66590"/>
    <w:rsid w:val="00C751F2"/>
    <w:rsid w:val="00C80B0F"/>
    <w:rsid w:val="00CA3508"/>
    <w:rsid w:val="00CE3F5A"/>
    <w:rsid w:val="00CF7496"/>
    <w:rsid w:val="00D61B78"/>
    <w:rsid w:val="00D741E6"/>
    <w:rsid w:val="00D7749B"/>
    <w:rsid w:val="00D962E7"/>
    <w:rsid w:val="00DC0E88"/>
    <w:rsid w:val="00DD744C"/>
    <w:rsid w:val="00DF0958"/>
    <w:rsid w:val="00E17D66"/>
    <w:rsid w:val="00E37D47"/>
    <w:rsid w:val="00E4613A"/>
    <w:rsid w:val="00E50CB5"/>
    <w:rsid w:val="00E97D39"/>
    <w:rsid w:val="00EB55FE"/>
    <w:rsid w:val="00EE47D3"/>
    <w:rsid w:val="00EF6338"/>
    <w:rsid w:val="00F05991"/>
    <w:rsid w:val="00F34C28"/>
    <w:rsid w:val="00F36225"/>
    <w:rsid w:val="00F45918"/>
    <w:rsid w:val="00F47EE8"/>
    <w:rsid w:val="00F539ED"/>
    <w:rsid w:val="00F73F8B"/>
    <w:rsid w:val="00F82044"/>
    <w:rsid w:val="00F86E8D"/>
    <w:rsid w:val="00F924E0"/>
    <w:rsid w:val="00FA1AD9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4AB1B0-3DA9-417C-9250-50D333B4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3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A5B1C"/>
    <w:pPr>
      <w:ind w:left="720"/>
      <w:contextualSpacing/>
    </w:pPr>
  </w:style>
  <w:style w:type="paragraph" w:customStyle="1" w:styleId="ConsPlusTitle">
    <w:name w:val="ConsPlusTitle"/>
    <w:rsid w:val="005D6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8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C78"/>
  </w:style>
  <w:style w:type="character" w:styleId="aa">
    <w:name w:val="Hyperlink"/>
    <w:basedOn w:val="a0"/>
    <w:uiPriority w:val="99"/>
    <w:semiHidden/>
    <w:unhideWhenUsed/>
    <w:rsid w:val="00902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33F615DF485C4174C7D90333C000363B1FA96BB72566196542B86BAD06DE30EC7B9F0A8873A3923907BA582C0M5F" TargetMode="External"/><Relationship Id="rId13" Type="http://schemas.openxmlformats.org/officeDocument/2006/relationships/hyperlink" Target="consultantplus://offline/ref=48F477517DC39F06C6A37DC59CA5AF810A65C30BEDF633E84C20EA5DC471D8D533A5B20CCB3970EB7FD012751DAAN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4C814D616FCF9A44E30F605ABA2487DF464CEB200A4AF14BE88EC74DC4978137E95D1E57F3BC69AE99893F037CM6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E0D639204DCD16DF1836B6E80A0FA819CC5109F895AE293DC79BFB2E05458799FE5A5CA0CA70A12FD7F94AEDB8E84B20C5N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A33F615DF485C4174C7D90333C000363BEFB92B87D566196542B86BAD06DE30EC7B9F0A8873A3923907BA582C0M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Виктория</cp:lastModifiedBy>
  <cp:revision>21</cp:revision>
  <cp:lastPrinted>2021-05-25T21:38:00Z</cp:lastPrinted>
  <dcterms:created xsi:type="dcterms:W3CDTF">2021-05-25T05:11:00Z</dcterms:created>
  <dcterms:modified xsi:type="dcterms:W3CDTF">2021-06-28T00:27:00Z</dcterms:modified>
</cp:coreProperties>
</file>