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5F" w:rsidRPr="00A61815" w:rsidRDefault="002F575F" w:rsidP="002F575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2F575F" w:rsidRPr="00A61815" w:rsidRDefault="002F575F" w:rsidP="002F57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1815">
        <w:rPr>
          <w:rFonts w:ascii="Times New Roman" w:hAnsi="Times New Roman"/>
          <w:sz w:val="24"/>
          <w:szCs w:val="24"/>
        </w:rPr>
        <w:tab/>
      </w:r>
      <w:proofErr w:type="gramStart"/>
      <w:r w:rsidRPr="00A61815">
        <w:rPr>
          <w:rFonts w:ascii="Times New Roman" w:hAnsi="Times New Roman"/>
          <w:sz w:val="24"/>
          <w:szCs w:val="24"/>
        </w:rPr>
        <w:t xml:space="preserve">В соответствии с частью 4 статьи 3 Положения о почетном звании муниципального образования «Холмский городской округ» «Почетный гражданин муниципального образования «Холмский городской округ», утвержденного решением Собрания муниципального образования «Холмский городской округ» от 07.02.2013 г. № 51/4-872 (далее – Положение), комиссия по присвоению почетного звания информирует, </w:t>
      </w:r>
      <w:r>
        <w:rPr>
          <w:rFonts w:ascii="Times New Roman" w:hAnsi="Times New Roman"/>
          <w:sz w:val="24"/>
          <w:szCs w:val="24"/>
        </w:rPr>
        <w:t>что с 01 февраля 2017 года по 28 апреля 2017</w:t>
      </w:r>
      <w:r w:rsidRPr="00A61815">
        <w:rPr>
          <w:rFonts w:ascii="Times New Roman" w:hAnsi="Times New Roman"/>
          <w:sz w:val="24"/>
          <w:szCs w:val="24"/>
        </w:rPr>
        <w:t xml:space="preserve"> года (включительно) будет идти приём документов</w:t>
      </w:r>
      <w:proofErr w:type="gramEnd"/>
      <w:r w:rsidRPr="00A61815">
        <w:rPr>
          <w:rFonts w:ascii="Times New Roman" w:hAnsi="Times New Roman"/>
          <w:sz w:val="24"/>
          <w:szCs w:val="24"/>
        </w:rPr>
        <w:t xml:space="preserve"> на присвоение почетного звания «Почетный гражданин муниципального образования «Холмский городской округ».</w:t>
      </w:r>
    </w:p>
    <w:p w:rsidR="002F575F" w:rsidRPr="00A61815" w:rsidRDefault="002F575F" w:rsidP="002F57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1815">
        <w:rPr>
          <w:rFonts w:ascii="Times New Roman" w:hAnsi="Times New Roman"/>
          <w:sz w:val="24"/>
          <w:szCs w:val="24"/>
        </w:rPr>
        <w:tab/>
        <w:t>В комиссию представляются следующие документы:</w:t>
      </w:r>
    </w:p>
    <w:p w:rsidR="002F575F" w:rsidRPr="00A61815" w:rsidRDefault="002F575F" w:rsidP="002F57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815">
        <w:rPr>
          <w:rFonts w:ascii="Times New Roman" w:hAnsi="Times New Roman"/>
          <w:sz w:val="24"/>
          <w:szCs w:val="24"/>
        </w:rPr>
        <w:t>Ходатайство</w:t>
      </w:r>
    </w:p>
    <w:p w:rsidR="002F575F" w:rsidRPr="00A61815" w:rsidRDefault="002F575F" w:rsidP="002F57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815">
        <w:rPr>
          <w:rFonts w:ascii="Times New Roman" w:hAnsi="Times New Roman"/>
          <w:sz w:val="24"/>
          <w:szCs w:val="24"/>
        </w:rPr>
        <w:t>Наградной лист</w:t>
      </w:r>
    </w:p>
    <w:p w:rsidR="002F575F" w:rsidRPr="00A61815" w:rsidRDefault="002F575F" w:rsidP="002F57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815">
        <w:rPr>
          <w:rFonts w:ascii="Times New Roman" w:hAnsi="Times New Roman"/>
          <w:sz w:val="24"/>
          <w:szCs w:val="24"/>
        </w:rPr>
        <w:t>Автобиография</w:t>
      </w:r>
    </w:p>
    <w:p w:rsidR="002F575F" w:rsidRPr="00A61815" w:rsidRDefault="002F575F" w:rsidP="002F57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815">
        <w:rPr>
          <w:rFonts w:ascii="Times New Roman" w:hAnsi="Times New Roman"/>
          <w:sz w:val="24"/>
          <w:szCs w:val="24"/>
        </w:rPr>
        <w:t>Фотография 3х4  - 2 шт.</w:t>
      </w:r>
    </w:p>
    <w:p w:rsidR="002F575F" w:rsidRPr="00A61815" w:rsidRDefault="002F575F" w:rsidP="002F575F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A61815">
        <w:rPr>
          <w:rFonts w:ascii="Times New Roman" w:hAnsi="Times New Roman"/>
          <w:sz w:val="24"/>
          <w:szCs w:val="24"/>
        </w:rPr>
        <w:t>Документы должны быть оформлены в строгом соответствии со статьей 3 Положения.</w:t>
      </w:r>
    </w:p>
    <w:p w:rsidR="002F575F" w:rsidRDefault="002F575F" w:rsidP="002F575F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A61815">
        <w:rPr>
          <w:rFonts w:ascii="Times New Roman" w:hAnsi="Times New Roman"/>
          <w:sz w:val="24"/>
          <w:szCs w:val="24"/>
        </w:rPr>
        <w:t xml:space="preserve">Документы принимаются секретарем комиссии – главным специалистом аппарата Собрания муниципального образования «Холмский городской округ» </w:t>
      </w:r>
      <w:proofErr w:type="spellStart"/>
      <w:r w:rsidRPr="00A61815">
        <w:rPr>
          <w:rFonts w:ascii="Times New Roman" w:hAnsi="Times New Roman"/>
          <w:sz w:val="24"/>
          <w:szCs w:val="24"/>
        </w:rPr>
        <w:t>Кашиновой</w:t>
      </w:r>
      <w:proofErr w:type="spellEnd"/>
      <w:r w:rsidRPr="00A61815">
        <w:rPr>
          <w:rFonts w:ascii="Times New Roman" w:hAnsi="Times New Roman"/>
          <w:sz w:val="24"/>
          <w:szCs w:val="24"/>
        </w:rPr>
        <w:t xml:space="preserve"> Викторией Викторовной, в рабочие дни с 09.00 часов до 13.00 часов и с 14.00 часов до 17.00 часов, по адресу: г. Холмск, пл. Ленина, д. 4, кабинет 12 (3 этаж), телефон для </w:t>
      </w:r>
      <w:r>
        <w:rPr>
          <w:rFonts w:ascii="Times New Roman" w:hAnsi="Times New Roman"/>
          <w:sz w:val="24"/>
          <w:szCs w:val="24"/>
        </w:rPr>
        <w:t>справок: 2-06-10».</w:t>
      </w:r>
    </w:p>
    <w:p w:rsidR="00FD3295" w:rsidRDefault="00FD3295">
      <w:bookmarkStart w:id="0" w:name="_GoBack"/>
      <w:bookmarkEnd w:id="0"/>
    </w:p>
    <w:sectPr w:rsidR="00FD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3ED"/>
    <w:multiLevelType w:val="hybridMultilevel"/>
    <w:tmpl w:val="B9E29BFE"/>
    <w:lvl w:ilvl="0" w:tplc="3FC86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DC"/>
    <w:rsid w:val="002F575F"/>
    <w:rsid w:val="00FA04DC"/>
    <w:rsid w:val="00F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2017-02-09T22:16:00Z</dcterms:created>
  <dcterms:modified xsi:type="dcterms:W3CDTF">2017-02-09T22:16:00Z</dcterms:modified>
</cp:coreProperties>
</file>