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68" w:rsidRDefault="000B7168" w:rsidP="000B7168">
      <w:pPr>
        <w:pStyle w:val="4"/>
        <w:shd w:val="clear" w:color="auto" w:fill="auto"/>
        <w:spacing w:line="240" w:lineRule="auto"/>
        <w:ind w:left="40" w:firstLine="0"/>
        <w:jc w:val="center"/>
        <w:rPr>
          <w:sz w:val="24"/>
          <w:szCs w:val="24"/>
        </w:rPr>
      </w:pPr>
      <w:r>
        <w:rPr>
          <w:rStyle w:val="1"/>
          <w:sz w:val="24"/>
          <w:szCs w:val="24"/>
        </w:rPr>
        <w:t xml:space="preserve">В соответствии с пунктом </w:t>
      </w:r>
      <w:r>
        <w:rPr>
          <w:rStyle w:val="1"/>
          <w:sz w:val="24"/>
          <w:szCs w:val="24"/>
          <w:lang w:val="en-US"/>
        </w:rPr>
        <w:t>III</w:t>
      </w:r>
      <w:r>
        <w:rPr>
          <w:rStyle w:val="1"/>
          <w:sz w:val="24"/>
          <w:szCs w:val="24"/>
        </w:rPr>
        <w:t xml:space="preserve"> </w:t>
      </w:r>
      <w:r>
        <w:rPr>
          <w:sz w:val="24"/>
          <w:szCs w:val="24"/>
        </w:rPr>
        <w:t>Порядка</w:t>
      </w:r>
      <w:r w:rsidRPr="004B79CD">
        <w:rPr>
          <w:sz w:val="24"/>
          <w:szCs w:val="24"/>
        </w:rPr>
        <w:t xml:space="preserve"> уведомления представителя нанимателя о фактах обращения в целях склонения муниципальных служащих Собрания муниципального образования «Холмский городской округ» к совершению коррупционных правонарушений</w:t>
      </w:r>
    </w:p>
    <w:p w:rsidR="000B7168" w:rsidRDefault="000B7168" w:rsidP="000B7168">
      <w:pPr>
        <w:pStyle w:val="4"/>
        <w:shd w:val="clear" w:color="auto" w:fill="auto"/>
        <w:spacing w:line="240" w:lineRule="auto"/>
        <w:ind w:left="40" w:firstLine="0"/>
        <w:jc w:val="center"/>
        <w:rPr>
          <w:rStyle w:val="1"/>
          <w:sz w:val="24"/>
          <w:szCs w:val="24"/>
        </w:rPr>
      </w:pPr>
    </w:p>
    <w:p w:rsidR="000B7168" w:rsidRDefault="000B7168" w:rsidP="000B7168">
      <w:pPr>
        <w:pStyle w:val="4"/>
        <w:shd w:val="clear" w:color="auto" w:fill="auto"/>
        <w:spacing w:line="240" w:lineRule="auto"/>
        <w:ind w:left="40" w:firstLine="0"/>
        <w:jc w:val="center"/>
        <w:rPr>
          <w:rStyle w:val="1"/>
          <w:sz w:val="24"/>
          <w:szCs w:val="24"/>
        </w:rPr>
      </w:pPr>
      <w:bookmarkStart w:id="0" w:name="_GoBack"/>
      <w:bookmarkEnd w:id="0"/>
    </w:p>
    <w:p w:rsidR="000B7168" w:rsidRDefault="000B7168" w:rsidP="000B7168">
      <w:pPr>
        <w:pStyle w:val="4"/>
        <w:shd w:val="clear" w:color="auto" w:fill="auto"/>
        <w:spacing w:line="240" w:lineRule="auto"/>
        <w:ind w:left="40" w:firstLine="0"/>
        <w:jc w:val="center"/>
        <w:rPr>
          <w:rStyle w:val="1"/>
          <w:sz w:val="24"/>
          <w:szCs w:val="24"/>
        </w:rPr>
      </w:pPr>
      <w:r w:rsidRPr="00236AA1">
        <w:rPr>
          <w:rStyle w:val="1"/>
          <w:sz w:val="24"/>
          <w:szCs w:val="24"/>
        </w:rPr>
        <w:t>Перечень сведений, подлежащих отражению в Уведомлении, должен содержать:</w:t>
      </w:r>
    </w:p>
    <w:p w:rsidR="000B7168" w:rsidRPr="00236AA1" w:rsidRDefault="000B7168" w:rsidP="000B7168">
      <w:pPr>
        <w:pStyle w:val="4"/>
        <w:shd w:val="clear" w:color="auto" w:fill="auto"/>
        <w:spacing w:line="240" w:lineRule="auto"/>
        <w:ind w:left="40" w:firstLine="0"/>
        <w:jc w:val="center"/>
        <w:rPr>
          <w:sz w:val="24"/>
          <w:szCs w:val="24"/>
        </w:rPr>
      </w:pPr>
    </w:p>
    <w:p w:rsidR="000B7168" w:rsidRPr="00236AA1" w:rsidRDefault="000B7168" w:rsidP="000B7168">
      <w:pPr>
        <w:pStyle w:val="4"/>
        <w:numPr>
          <w:ilvl w:val="0"/>
          <w:numId w:val="1"/>
        </w:numPr>
        <w:shd w:val="clear" w:color="auto" w:fill="auto"/>
        <w:tabs>
          <w:tab w:val="left" w:pos="697"/>
        </w:tabs>
        <w:spacing w:line="240" w:lineRule="auto"/>
        <w:ind w:left="20" w:right="40" w:firstLine="560"/>
        <w:jc w:val="both"/>
        <w:rPr>
          <w:sz w:val="24"/>
          <w:szCs w:val="24"/>
        </w:rPr>
      </w:pPr>
      <w:r w:rsidRPr="00236AA1">
        <w:rPr>
          <w:rStyle w:val="1"/>
          <w:sz w:val="24"/>
          <w:szCs w:val="24"/>
        </w:rPr>
        <w:t>фамилию, имя, отчество, должность муниципального служащего;</w:t>
      </w:r>
    </w:p>
    <w:p w:rsidR="000B7168" w:rsidRPr="00236AA1" w:rsidRDefault="000B7168" w:rsidP="000B7168">
      <w:pPr>
        <w:pStyle w:val="4"/>
        <w:numPr>
          <w:ilvl w:val="0"/>
          <w:numId w:val="1"/>
        </w:numPr>
        <w:shd w:val="clear" w:color="auto" w:fill="auto"/>
        <w:tabs>
          <w:tab w:val="left" w:pos="841"/>
        </w:tabs>
        <w:spacing w:line="240" w:lineRule="auto"/>
        <w:ind w:left="20" w:right="40" w:firstLine="560"/>
        <w:jc w:val="both"/>
        <w:rPr>
          <w:sz w:val="24"/>
          <w:szCs w:val="24"/>
        </w:rPr>
      </w:pPr>
      <w:r w:rsidRPr="00236AA1">
        <w:rPr>
          <w:rStyle w:val="1"/>
          <w:sz w:val="24"/>
          <w:szCs w:val="24"/>
        </w:rPr>
        <w:t>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w:t>
      </w:r>
      <w:r>
        <w:rPr>
          <w:rStyle w:val="1"/>
          <w:sz w:val="24"/>
          <w:szCs w:val="24"/>
        </w:rPr>
        <w:t xml:space="preserve"> подпись, место, время, другие условия);</w:t>
      </w:r>
    </w:p>
    <w:p w:rsidR="000B7168" w:rsidRPr="00236AA1" w:rsidRDefault="000B7168" w:rsidP="000B7168">
      <w:pPr>
        <w:pStyle w:val="4"/>
        <w:numPr>
          <w:ilvl w:val="0"/>
          <w:numId w:val="1"/>
        </w:numPr>
        <w:shd w:val="clear" w:color="auto" w:fill="auto"/>
        <w:tabs>
          <w:tab w:val="left" w:pos="798"/>
        </w:tabs>
        <w:spacing w:line="240" w:lineRule="auto"/>
        <w:ind w:left="20" w:right="40" w:firstLine="560"/>
        <w:jc w:val="both"/>
        <w:rPr>
          <w:sz w:val="24"/>
          <w:szCs w:val="24"/>
        </w:rPr>
      </w:pPr>
      <w:r w:rsidRPr="00236AA1">
        <w:rPr>
          <w:rStyle w:val="1"/>
          <w:sz w:val="24"/>
          <w:szCs w:val="24"/>
        </w:rPr>
        <w:t>подробные сведения о коррупционных правонарушениях, которые должен был бы совершить муниципальный служащий по просьбе обратившихся лиц (злоупотребление служебным положением, дача взятки, злоупотребление полномочиями, иное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муниципальному служащему другими лицами);</w:t>
      </w:r>
    </w:p>
    <w:p w:rsidR="000B7168" w:rsidRPr="00236AA1" w:rsidRDefault="000B7168" w:rsidP="000B7168">
      <w:pPr>
        <w:pStyle w:val="4"/>
        <w:numPr>
          <w:ilvl w:val="0"/>
          <w:numId w:val="1"/>
        </w:numPr>
        <w:shd w:val="clear" w:color="auto" w:fill="auto"/>
        <w:tabs>
          <w:tab w:val="left" w:pos="735"/>
        </w:tabs>
        <w:spacing w:line="240" w:lineRule="auto"/>
        <w:ind w:left="20" w:right="40" w:firstLine="560"/>
        <w:jc w:val="both"/>
        <w:rPr>
          <w:sz w:val="24"/>
          <w:szCs w:val="24"/>
        </w:rPr>
      </w:pPr>
      <w:r w:rsidRPr="00236AA1">
        <w:rPr>
          <w:rStyle w:val="1"/>
          <w:sz w:val="24"/>
          <w:szCs w:val="24"/>
        </w:rPr>
        <w:t>все известные сведения о физическом (юридическом) лице, склоняющем к совершению коррупционного правонарушения (фамилия, имя, отчество, должность физического лица, наименование юридического лица и т.д.);</w:t>
      </w:r>
    </w:p>
    <w:p w:rsidR="000B7168" w:rsidRPr="00236AA1" w:rsidRDefault="000B7168" w:rsidP="000B7168">
      <w:pPr>
        <w:pStyle w:val="4"/>
        <w:numPr>
          <w:ilvl w:val="0"/>
          <w:numId w:val="1"/>
        </w:numPr>
        <w:shd w:val="clear" w:color="auto" w:fill="auto"/>
        <w:tabs>
          <w:tab w:val="left" w:pos="754"/>
        </w:tabs>
        <w:spacing w:line="240" w:lineRule="auto"/>
        <w:ind w:left="20" w:right="40" w:firstLine="560"/>
        <w:jc w:val="both"/>
        <w:rPr>
          <w:rStyle w:val="1"/>
          <w:sz w:val="24"/>
          <w:szCs w:val="24"/>
        </w:rPr>
      </w:pPr>
      <w:r w:rsidRPr="00236AA1">
        <w:rPr>
          <w:rStyle w:val="1"/>
          <w:sz w:val="24"/>
          <w:szCs w:val="24"/>
        </w:rPr>
        <w:t>способ и обстоятельства склонения к совершению коррупционного правонарушения, а также информацию об отказе (согласии) принять предл</w:t>
      </w:r>
      <w:r>
        <w:rPr>
          <w:rStyle w:val="1"/>
          <w:sz w:val="24"/>
          <w:szCs w:val="24"/>
        </w:rPr>
        <w:t>ожения лица о совершении коррупционного правонарушения;</w:t>
      </w:r>
    </w:p>
    <w:p w:rsidR="000B7168" w:rsidRPr="00A874B8" w:rsidRDefault="000B7168" w:rsidP="000B7168">
      <w:pPr>
        <w:pStyle w:val="a3"/>
        <w:numPr>
          <w:ilvl w:val="0"/>
          <w:numId w:val="1"/>
        </w:numPr>
        <w:autoSpaceDE w:val="0"/>
        <w:autoSpaceDN w:val="0"/>
        <w:adjustRightInd w:val="0"/>
        <w:ind w:left="0" w:firstLine="720"/>
        <w:jc w:val="both"/>
        <w:rPr>
          <w:rFonts w:eastAsia="Calibri"/>
          <w:lang w:eastAsia="en-US"/>
        </w:rPr>
      </w:pPr>
      <w:r w:rsidRPr="00A874B8">
        <w:rPr>
          <w:rFonts w:eastAsia="Calibri"/>
          <w:lang w:eastAsia="en-US"/>
        </w:rPr>
        <w:t xml:space="preserve">информацию об уведомлении органов прокуратуры или </w:t>
      </w:r>
      <w:proofErr w:type="gramStart"/>
      <w:r w:rsidRPr="00A874B8">
        <w:rPr>
          <w:rFonts w:eastAsia="Calibri"/>
          <w:lang w:eastAsia="en-US"/>
        </w:rPr>
        <w:t>других  государственных</w:t>
      </w:r>
      <w:proofErr w:type="gramEnd"/>
      <w:r w:rsidRPr="00A874B8">
        <w:rPr>
          <w:rFonts w:eastAsia="Calibri"/>
          <w:lang w:eastAsia="en-US"/>
        </w:rPr>
        <w:t xml:space="preserve"> органов об обращении к гражданскому служащему каких-либо лиц в целях склонения его к совершению коррупционных правонарушений.</w:t>
      </w:r>
    </w:p>
    <w:p w:rsidR="00677F08" w:rsidRDefault="00677F08"/>
    <w:sectPr w:rsidR="00677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90B0B"/>
    <w:multiLevelType w:val="multilevel"/>
    <w:tmpl w:val="ACD85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F7"/>
    <w:rsid w:val="000B7168"/>
    <w:rsid w:val="000F15F7"/>
    <w:rsid w:val="0067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2971D-B407-46AD-9891-E2CD976C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16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Основной текст_"/>
    <w:link w:val="4"/>
    <w:rsid w:val="000B7168"/>
    <w:rPr>
      <w:rFonts w:ascii="Times New Roman" w:eastAsia="Times New Roman" w:hAnsi="Times New Roman" w:cs="Times New Roman"/>
      <w:sz w:val="21"/>
      <w:szCs w:val="21"/>
      <w:shd w:val="clear" w:color="auto" w:fill="FFFFFF"/>
    </w:rPr>
  </w:style>
  <w:style w:type="paragraph" w:customStyle="1" w:styleId="4">
    <w:name w:val="Основной текст4"/>
    <w:basedOn w:val="a"/>
    <w:link w:val="a4"/>
    <w:rsid w:val="000B7168"/>
    <w:pPr>
      <w:shd w:val="clear" w:color="auto" w:fill="FFFFFF"/>
      <w:spacing w:after="0" w:line="250" w:lineRule="exact"/>
      <w:ind w:hanging="1000"/>
    </w:pPr>
    <w:rPr>
      <w:rFonts w:ascii="Times New Roman" w:eastAsia="Times New Roman" w:hAnsi="Times New Roman" w:cs="Times New Roman"/>
      <w:sz w:val="21"/>
      <w:szCs w:val="21"/>
    </w:rPr>
  </w:style>
  <w:style w:type="character" w:customStyle="1" w:styleId="1">
    <w:name w:val="Основной текст1"/>
    <w:rsid w:val="000B7168"/>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2020-07-14T05:00:00Z</dcterms:created>
  <dcterms:modified xsi:type="dcterms:W3CDTF">2020-07-14T05:00:00Z</dcterms:modified>
</cp:coreProperties>
</file>