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A3" w:rsidRDefault="0069325B" w:rsidP="00E617A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 исполнение частей 3 и 4</w:t>
      </w:r>
      <w:r w:rsidR="00E617A3">
        <w:rPr>
          <w:color w:val="000000" w:themeColor="text1"/>
          <w:sz w:val="28"/>
          <w:szCs w:val="28"/>
        </w:rPr>
        <w:t xml:space="preserve"> статьи 1 </w:t>
      </w:r>
      <w:r w:rsidR="00E617A3">
        <w:rPr>
          <w:bCs/>
          <w:sz w:val="28"/>
          <w:szCs w:val="28"/>
        </w:rPr>
        <w:t xml:space="preserve">Закона Сахалинской области от 27.09.2023 № 83-ЗО «О порядке размещения на официальных сайтах органов местного самоуправления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характера», </w:t>
      </w:r>
      <w:r>
        <w:rPr>
          <w:bCs/>
          <w:sz w:val="28"/>
          <w:szCs w:val="28"/>
        </w:rPr>
        <w:t>06 мая 2026 года в Собрание Холмского муниципального округа поступила Обобщенная информация</w:t>
      </w:r>
      <w:r w:rsidR="003A2DE8">
        <w:rPr>
          <w:bCs/>
          <w:sz w:val="28"/>
          <w:szCs w:val="28"/>
        </w:rPr>
        <w:t xml:space="preserve"> У</w:t>
      </w:r>
      <w:r w:rsidR="00E617A3">
        <w:rPr>
          <w:bCs/>
          <w:sz w:val="28"/>
          <w:szCs w:val="28"/>
        </w:rPr>
        <w:t xml:space="preserve">правления по профилактике коррупционных и иных правонарушений Правительства Сахалинской области от 30.04.2026 г. № Исх-2.24-183/26-ВН, </w:t>
      </w:r>
      <w:r w:rsidR="00E617A3">
        <w:rPr>
          <w:color w:val="000000" w:themeColor="text1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 Собрания Холмского муниципального округа Сахалинской области обязанности, установленной </w:t>
      </w:r>
      <w:hyperlink r:id="rId4" w:history="1">
        <w:r w:rsidR="00E617A3" w:rsidRPr="00FF40D7">
          <w:rPr>
            <w:rStyle w:val="a3"/>
            <w:color w:val="000000" w:themeColor="text1"/>
            <w:sz w:val="28"/>
            <w:szCs w:val="28"/>
          </w:rPr>
          <w:t>частью 4.2 статьи 12.1</w:t>
        </w:r>
      </w:hyperlink>
      <w:r w:rsidR="00E617A3" w:rsidRPr="00FF40D7">
        <w:rPr>
          <w:color w:val="000000" w:themeColor="text1"/>
          <w:sz w:val="28"/>
          <w:szCs w:val="28"/>
        </w:rPr>
        <w:t xml:space="preserve"> </w:t>
      </w:r>
      <w:r w:rsidR="00E617A3">
        <w:rPr>
          <w:color w:val="000000" w:themeColor="text1"/>
          <w:sz w:val="28"/>
          <w:szCs w:val="28"/>
        </w:rPr>
        <w:t>Федерального закона от 25 декабря 2008 года № 273-ФЗ «О противодействии коррупции»:</w:t>
      </w:r>
    </w:p>
    <w:p w:rsidR="00074922" w:rsidRDefault="00E617A3" w:rsidP="00E617A3">
      <w:pPr>
        <w:spacing w:line="36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за отчетный период 2025 год, от депутатов Собрания Холмского муниципального округа Сахалинской области сведения, </w:t>
      </w:r>
      <w:r>
        <w:rPr>
          <w:sz w:val="28"/>
          <w:szCs w:val="28"/>
        </w:rPr>
        <w:t xml:space="preserve">предусмотренные </w:t>
      </w:r>
      <w:hyperlink r:id="rId5" w:history="1">
        <w:r w:rsidRPr="00FF40D7">
          <w:rPr>
            <w:rStyle w:val="a3"/>
            <w:color w:val="000000" w:themeColor="text1"/>
            <w:sz w:val="28"/>
            <w:szCs w:val="28"/>
          </w:rPr>
          <w:t>частью 4.2 статьи 12.1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25 декабря 2008 года № 273-ФЗ «О противодействии коррупции»</w:t>
      </w:r>
      <w:r>
        <w:rPr>
          <w:sz w:val="28"/>
          <w:szCs w:val="28"/>
        </w:rPr>
        <w:t xml:space="preserve">, в случае возникновения у лица, замещающего муниципальную должность, оснований для представления сведений о расходах в соответствии с Федеральным </w:t>
      </w:r>
      <w:hyperlink r:id="rId6" w:history="1">
        <w:r w:rsidRPr="00E617A3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</w:t>
      </w:r>
      <w:r w:rsidR="003A2DE8">
        <w:rPr>
          <w:sz w:val="28"/>
          <w:szCs w:val="28"/>
        </w:rPr>
        <w:t>ости, и иных лиц их доходам» в У</w:t>
      </w:r>
      <w:r>
        <w:rPr>
          <w:sz w:val="28"/>
          <w:szCs w:val="28"/>
        </w:rPr>
        <w:t>правление по профилактике коррупционных и иных правонарушений Правительства Сахалинской области не поступали.</w:t>
      </w:r>
      <w:bookmarkStart w:id="0" w:name="_GoBack"/>
      <w:bookmarkEnd w:id="0"/>
    </w:p>
    <w:sectPr w:rsidR="0007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E"/>
    <w:rsid w:val="00074922"/>
    <w:rsid w:val="003A2DE8"/>
    <w:rsid w:val="0069325B"/>
    <w:rsid w:val="00D5611E"/>
    <w:rsid w:val="00E6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7ADE"/>
  <w15:chartTrackingRefBased/>
  <w15:docId w15:val="{874C096F-B63D-49AA-8D3C-A5A03900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17A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17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7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6&amp;dst=289" TargetMode="External"/><Relationship Id="rId4" Type="http://schemas.openxmlformats.org/officeDocument/2006/relationships/hyperlink" Target="https://login.consultant.ru/link/?req=doc&amp;base=LAW&amp;n=523306&amp;dst=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5</cp:revision>
  <cp:lastPrinted>2026-05-07T03:08:00Z</cp:lastPrinted>
  <dcterms:created xsi:type="dcterms:W3CDTF">2026-05-07T01:49:00Z</dcterms:created>
  <dcterms:modified xsi:type="dcterms:W3CDTF">2026-05-07T03:22:00Z</dcterms:modified>
</cp:coreProperties>
</file>