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A" w:rsidRDefault="004027FC" w:rsidP="00DC78F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                                   </w:t>
      </w:r>
      <w:r w:rsidR="00016166">
        <w:rPr>
          <w:rFonts w:ascii="Arial" w:hAnsi="Arial"/>
          <w:sz w:val="36"/>
        </w:rPr>
        <w:t xml:space="preserve">                            </w:t>
      </w:r>
      <w:r w:rsidR="00292D2D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;mso-position-horizontal-relative:text;mso-position-vertical-relative:text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7" DrawAspect="Content" ObjectID="_1670241876" r:id="rId6"/>
        </w:object>
      </w:r>
    </w:p>
    <w:p w:rsidR="00DC78FA" w:rsidRDefault="00DC78FA" w:rsidP="00DC78FA">
      <w:pPr>
        <w:pStyle w:val="a4"/>
        <w:rPr>
          <w:rFonts w:ascii="Arial" w:hAnsi="Arial"/>
          <w:sz w:val="36"/>
        </w:rPr>
      </w:pPr>
    </w:p>
    <w:p w:rsidR="00DC78FA" w:rsidRDefault="00DC78FA" w:rsidP="00DC78FA">
      <w:pPr>
        <w:pStyle w:val="3"/>
        <w:keepNext w:val="0"/>
        <w:rPr>
          <w:sz w:val="34"/>
        </w:rPr>
      </w:pPr>
    </w:p>
    <w:p w:rsidR="00DC78FA" w:rsidRPr="00173B24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DC78FA" w:rsidRDefault="00DC78FA" w:rsidP="00DC78FA"/>
    <w:p w:rsidR="00DC78FA" w:rsidRPr="00173B24" w:rsidRDefault="00DC78FA" w:rsidP="00DC78F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DC78FA" w:rsidRDefault="00DC78FA" w:rsidP="00DC78FA">
      <w:r>
        <w:t xml:space="preserve">  </w:t>
      </w:r>
    </w:p>
    <w:p w:rsidR="00DC78FA" w:rsidRPr="007B6EB7" w:rsidRDefault="00DC78FA" w:rsidP="00DC78FA">
      <w:r>
        <w:t xml:space="preserve">     </w:t>
      </w:r>
      <w:r w:rsidR="00292D2D">
        <w:rPr>
          <w:rFonts w:ascii="Times New Roman" w:hAnsi="Times New Roman"/>
          <w:sz w:val="24"/>
          <w:szCs w:val="24"/>
        </w:rPr>
        <w:t>от 22.12.2020 г. № 36/6-303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AA407C">
        <w:trPr>
          <w:trHeight w:val="943"/>
        </w:trPr>
        <w:tc>
          <w:tcPr>
            <w:tcW w:w="5211" w:type="dxa"/>
          </w:tcPr>
          <w:p w:rsidR="00DC78FA" w:rsidRDefault="00DC78FA" w:rsidP="00390F3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 w:rsidR="006704E8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DD7658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D69">
              <w:rPr>
                <w:rFonts w:ascii="Times New Roman" w:hAnsi="Times New Roman"/>
                <w:sz w:val="24"/>
                <w:szCs w:val="24"/>
              </w:rPr>
              <w:t>в</w:t>
            </w:r>
            <w:r w:rsidR="003C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4E8" w:rsidRPr="00FA3CFF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муниципального образования «Холмский городской округ»</w:t>
            </w:r>
            <w:r w:rsidR="006704E8" w:rsidRPr="00FA3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4E8" w:rsidRPr="00FA3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применительно к сельским населенным пунктам»</w:t>
            </w:r>
            <w:r w:rsidR="006704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утвержденные решением Собрания муниципального образования «Холмский городской округ»</w:t>
            </w:r>
            <w:r w:rsidR="00DD7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2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13.12.2012 </w:t>
            </w:r>
            <w:r w:rsidR="00DD7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="003C2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49/4-834</w:t>
            </w:r>
            <w:r w:rsidR="006D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89C" w:rsidRPr="00103ED0" w:rsidRDefault="0002189C" w:rsidP="00DC78F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Default="000B3214" w:rsidP="00390F3A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B3214">
        <w:rPr>
          <w:rFonts w:ascii="Times New Roman" w:hAnsi="Times New Roman"/>
          <w:sz w:val="24"/>
          <w:szCs w:val="24"/>
        </w:rPr>
        <w:t xml:space="preserve">В соответствии  </w:t>
      </w:r>
      <w:r w:rsidR="00E07633">
        <w:rPr>
          <w:rFonts w:ascii="Times New Roman" w:hAnsi="Times New Roman"/>
          <w:sz w:val="24"/>
          <w:szCs w:val="24"/>
        </w:rPr>
        <w:t xml:space="preserve">со </w:t>
      </w:r>
      <w:r w:rsidR="00016166">
        <w:rPr>
          <w:rFonts w:ascii="Times New Roman" w:hAnsi="Times New Roman"/>
          <w:sz w:val="24"/>
          <w:szCs w:val="24"/>
        </w:rPr>
        <w:t>статьями 31, 32,</w:t>
      </w:r>
      <w:r w:rsidRPr="000B3214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 w:rsidR="00016166">
        <w:rPr>
          <w:rFonts w:ascii="Times New Roman" w:hAnsi="Times New Roman"/>
          <w:sz w:val="24"/>
          <w:szCs w:val="24"/>
        </w:rPr>
        <w:t xml:space="preserve">пунктом 26 части 1 статьи 16, части 5 статьи </w:t>
      </w:r>
      <w:r w:rsidR="00574BB5">
        <w:rPr>
          <w:rFonts w:ascii="Times New Roman" w:hAnsi="Times New Roman"/>
          <w:sz w:val="24"/>
          <w:szCs w:val="24"/>
        </w:rPr>
        <w:t>28</w:t>
      </w:r>
      <w:r w:rsidRPr="000B3214">
        <w:rPr>
          <w:rFonts w:ascii="Times New Roman" w:hAnsi="Times New Roman"/>
          <w:sz w:val="24"/>
          <w:szCs w:val="24"/>
        </w:rPr>
        <w:t xml:space="preserve"> Федера</w:t>
      </w:r>
      <w:r w:rsidR="00574BB5">
        <w:rPr>
          <w:rFonts w:ascii="Times New Roman" w:hAnsi="Times New Roman"/>
          <w:sz w:val="24"/>
          <w:szCs w:val="24"/>
        </w:rPr>
        <w:t>льного закона от 06.10.2003</w:t>
      </w:r>
      <w:r w:rsidRPr="000B321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 w:rsidR="00574BB5">
        <w:rPr>
          <w:rFonts w:ascii="Times New Roman" w:hAnsi="Times New Roman"/>
          <w:sz w:val="24"/>
          <w:szCs w:val="24"/>
        </w:rPr>
        <w:t>городской округ» от 20.12.2018</w:t>
      </w:r>
      <w:r w:rsidRPr="000B3214">
        <w:rPr>
          <w:rFonts w:ascii="Times New Roman" w:hAnsi="Times New Roman"/>
          <w:sz w:val="24"/>
          <w:szCs w:val="24"/>
        </w:rPr>
        <w:t xml:space="preserve"> № </w:t>
      </w:r>
      <w:r w:rsidR="00574BB5">
        <w:rPr>
          <w:rFonts w:ascii="Times New Roman" w:hAnsi="Times New Roman"/>
          <w:sz w:val="24"/>
          <w:szCs w:val="24"/>
        </w:rPr>
        <w:t>7/6-57</w:t>
      </w:r>
      <w:r w:rsidRPr="000B3214">
        <w:rPr>
          <w:rFonts w:ascii="Times New Roman" w:hAnsi="Times New Roman"/>
          <w:sz w:val="24"/>
          <w:szCs w:val="24"/>
        </w:rPr>
        <w:t>,</w:t>
      </w:r>
      <w:r w:rsidR="00574BB5">
        <w:rPr>
          <w:rFonts w:ascii="Times New Roman" w:hAnsi="Times New Roman"/>
          <w:sz w:val="24"/>
          <w:szCs w:val="24"/>
        </w:rPr>
        <w:t xml:space="preserve"> учитывая протокол</w:t>
      </w:r>
      <w:r w:rsidR="00877A66">
        <w:rPr>
          <w:rFonts w:ascii="Times New Roman" w:hAnsi="Times New Roman"/>
          <w:sz w:val="24"/>
          <w:szCs w:val="24"/>
        </w:rPr>
        <w:t>ы</w:t>
      </w:r>
      <w:r w:rsidR="00DD7658">
        <w:rPr>
          <w:rFonts w:ascii="Times New Roman" w:hAnsi="Times New Roman"/>
          <w:sz w:val="24"/>
          <w:szCs w:val="24"/>
        </w:rPr>
        <w:t xml:space="preserve"> публич</w:t>
      </w:r>
      <w:r w:rsidR="00877A66">
        <w:rPr>
          <w:rFonts w:ascii="Times New Roman" w:hAnsi="Times New Roman"/>
          <w:sz w:val="24"/>
          <w:szCs w:val="24"/>
        </w:rPr>
        <w:t>ных слушаний и заключения</w:t>
      </w:r>
      <w:r w:rsidR="00574BB5">
        <w:rPr>
          <w:rFonts w:ascii="Times New Roman" w:hAnsi="Times New Roman"/>
          <w:sz w:val="24"/>
          <w:szCs w:val="24"/>
        </w:rPr>
        <w:t xml:space="preserve"> о результатах публичных слушаний,</w:t>
      </w:r>
      <w:r w:rsidR="00016166">
        <w:rPr>
          <w:rFonts w:ascii="Times New Roman" w:hAnsi="Times New Roman"/>
          <w:sz w:val="24"/>
          <w:szCs w:val="24"/>
        </w:rPr>
        <w:t xml:space="preserve"> руководствуясь статьей</w:t>
      </w:r>
      <w:r w:rsidRPr="000B3214">
        <w:rPr>
          <w:rFonts w:ascii="Times New Roman" w:hAnsi="Times New Roman"/>
          <w:sz w:val="24"/>
          <w:szCs w:val="24"/>
        </w:rPr>
        <w:t xml:space="preserve"> 21</w:t>
      </w:r>
      <w:r w:rsidR="00016166">
        <w:rPr>
          <w:rFonts w:ascii="Times New Roman" w:hAnsi="Times New Roman"/>
          <w:sz w:val="24"/>
          <w:szCs w:val="24"/>
        </w:rPr>
        <w:t xml:space="preserve">, пунктом 5 части 2 статьи </w:t>
      </w:r>
      <w:r w:rsidR="009E4D69">
        <w:rPr>
          <w:rFonts w:ascii="Times New Roman" w:hAnsi="Times New Roman"/>
          <w:sz w:val="24"/>
          <w:szCs w:val="24"/>
        </w:rPr>
        <w:t>30</w:t>
      </w:r>
      <w:r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>
        <w:rPr>
          <w:rFonts w:ascii="Times New Roman" w:hAnsi="Times New Roman"/>
          <w:sz w:val="24"/>
          <w:szCs w:val="24"/>
        </w:rPr>
        <w:t>С</w:t>
      </w:r>
      <w:r w:rsidR="003D1D4F">
        <w:rPr>
          <w:rFonts w:ascii="Times New Roman" w:hAnsi="Times New Roman"/>
          <w:sz w:val="24"/>
          <w:szCs w:val="24"/>
        </w:rPr>
        <w:t>обрание</w:t>
      </w:r>
      <w:r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3E2B22" w:rsidRPr="00801A07" w:rsidRDefault="003E2B22" w:rsidP="00390F3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E2B22" w:rsidRDefault="003E2B22" w:rsidP="00390F3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016166" w:rsidRPr="003C2AAA" w:rsidRDefault="003C2AAA" w:rsidP="00016166">
      <w:pPr>
        <w:pStyle w:val="11"/>
        <w:numPr>
          <w:ilvl w:val="0"/>
          <w:numId w:val="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>в Правила землепользования и застройки</w:t>
      </w:r>
      <w:r w:rsidR="00CE1E93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«Холмский городской округ» применительно к сельским населенным пунктам,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>утвержденные решением Собрания муниципального образования «Холмский городской округ»</w:t>
      </w:r>
      <w:r w:rsidR="00CE1E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13.12.2012 № 49/4-834</w:t>
      </w:r>
      <w:r>
        <w:rPr>
          <w:rFonts w:ascii="Times New Roman" w:hAnsi="Times New Roman"/>
          <w:sz w:val="24"/>
          <w:szCs w:val="24"/>
        </w:rPr>
        <w:t xml:space="preserve">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>следующие</w:t>
      </w:r>
      <w:r w:rsidR="006D53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1E93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 и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>дополнения</w:t>
      </w:r>
      <w:r w:rsidR="006D538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C2AAA" w:rsidRPr="003C2AAA" w:rsidRDefault="005A5C93" w:rsidP="003C2A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2AAA" w:rsidRPr="003C2AAA">
        <w:rPr>
          <w:rFonts w:ascii="Times New Roman" w:hAnsi="Times New Roman"/>
          <w:sz w:val="24"/>
          <w:szCs w:val="24"/>
        </w:rPr>
        <w:t>) Абзац 34 статьи 5 «организация сбора, вывоза, утилизации и переработки бытовых и промышленных отходов» исключить.</w:t>
      </w:r>
    </w:p>
    <w:p w:rsidR="003C2AAA" w:rsidRPr="003C2AAA" w:rsidRDefault="005A5C93" w:rsidP="003C2A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C2AAA" w:rsidRPr="003C2AAA">
        <w:rPr>
          <w:rFonts w:ascii="Times New Roman" w:hAnsi="Times New Roman"/>
          <w:sz w:val="24"/>
          <w:szCs w:val="24"/>
        </w:rPr>
        <w:t>) Абзац 40 статьи 5 «определение порядка сбора отходов на территории муниципального образования «Холмский городской округ» исключить.</w:t>
      </w:r>
    </w:p>
    <w:p w:rsidR="003C2AAA" w:rsidRPr="003C2AAA" w:rsidRDefault="005A5C93" w:rsidP="003C2A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2AAA" w:rsidRPr="003C2AAA">
        <w:rPr>
          <w:rFonts w:ascii="Times New Roman" w:hAnsi="Times New Roman"/>
          <w:sz w:val="24"/>
          <w:szCs w:val="24"/>
        </w:rPr>
        <w:t>) Статью 5 дополнить абзацем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отходов».</w:t>
      </w:r>
    </w:p>
    <w:p w:rsidR="007221AA" w:rsidRPr="007221AA" w:rsidRDefault="00CE1E93" w:rsidP="005A5C93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Второй абзац статьи 33</w:t>
      </w:r>
      <w:r w:rsidR="007221AA"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7221AA" w:rsidRPr="007221AA" w:rsidRDefault="007221AA" w:rsidP="007221A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Водному кодексу Российской Федерации на территории </w:t>
      </w:r>
      <w:proofErr w:type="spellStart"/>
      <w:r w:rsidRPr="007221AA">
        <w:rPr>
          <w:rFonts w:ascii="Times New Roman" w:hAnsi="Times New Roman"/>
          <w:sz w:val="24"/>
          <w:szCs w:val="24"/>
          <w:shd w:val="clear" w:color="auto" w:fill="FFFFFF"/>
        </w:rPr>
        <w:t>водоохранных</w:t>
      </w:r>
      <w:proofErr w:type="spellEnd"/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 зон запрещается: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статьей 19.1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</w:t>
      </w:r>
      <w:r w:rsidR="00791DC7">
        <w:rPr>
          <w:rFonts w:ascii="Times New Roman" w:hAnsi="Times New Roman"/>
          <w:sz w:val="24"/>
          <w:szCs w:val="24"/>
        </w:rPr>
        <w:t>ерации от 21 февраля 1992 года №</w:t>
      </w:r>
      <w:r>
        <w:rPr>
          <w:rFonts w:ascii="Times New Roman" w:hAnsi="Times New Roman"/>
          <w:sz w:val="24"/>
          <w:szCs w:val="24"/>
        </w:rPr>
        <w:t xml:space="preserve"> 2395-1 «О недрах»)».</w:t>
      </w:r>
    </w:p>
    <w:p w:rsidR="00791DC7" w:rsidRDefault="005A5C93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7A66">
        <w:rPr>
          <w:rFonts w:ascii="Times New Roman" w:hAnsi="Times New Roman"/>
          <w:sz w:val="24"/>
          <w:szCs w:val="24"/>
        </w:rPr>
        <w:t>)</w:t>
      </w:r>
      <w:r w:rsidR="00791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DC7">
        <w:rPr>
          <w:rFonts w:ascii="Times New Roman" w:hAnsi="Times New Roman"/>
          <w:sz w:val="24"/>
          <w:szCs w:val="24"/>
        </w:rPr>
        <w:t>В</w:t>
      </w:r>
      <w:proofErr w:type="gramEnd"/>
      <w:r w:rsidR="008B6630">
        <w:rPr>
          <w:rFonts w:ascii="Times New Roman" w:hAnsi="Times New Roman"/>
          <w:sz w:val="24"/>
          <w:szCs w:val="24"/>
        </w:rPr>
        <w:t xml:space="preserve"> </w:t>
      </w:r>
      <w:r w:rsidR="008A5B24">
        <w:rPr>
          <w:rFonts w:ascii="Times New Roman" w:hAnsi="Times New Roman"/>
          <w:sz w:val="24"/>
          <w:szCs w:val="24"/>
        </w:rPr>
        <w:t>части</w:t>
      </w:r>
      <w:r w:rsidR="008B6630">
        <w:rPr>
          <w:rFonts w:ascii="Times New Roman" w:hAnsi="Times New Roman"/>
          <w:sz w:val="24"/>
          <w:szCs w:val="24"/>
        </w:rPr>
        <w:t xml:space="preserve"> 1</w:t>
      </w:r>
      <w:r w:rsidR="008A5B24">
        <w:rPr>
          <w:rFonts w:ascii="Times New Roman" w:hAnsi="Times New Roman"/>
          <w:sz w:val="24"/>
          <w:szCs w:val="24"/>
        </w:rPr>
        <w:t xml:space="preserve"> статьи</w:t>
      </w:r>
      <w:r w:rsidR="00791DC7">
        <w:rPr>
          <w:rFonts w:ascii="Times New Roman" w:hAnsi="Times New Roman"/>
          <w:sz w:val="24"/>
          <w:szCs w:val="24"/>
        </w:rPr>
        <w:t xml:space="preserve"> 39 </w:t>
      </w:r>
      <w:r w:rsidR="008B6630">
        <w:rPr>
          <w:rFonts w:ascii="Times New Roman" w:hAnsi="Times New Roman"/>
          <w:sz w:val="24"/>
          <w:szCs w:val="24"/>
        </w:rPr>
        <w:t xml:space="preserve">исключить </w:t>
      </w:r>
      <w:r w:rsidR="008A5B24">
        <w:rPr>
          <w:rFonts w:ascii="Times New Roman" w:hAnsi="Times New Roman"/>
          <w:sz w:val="24"/>
          <w:szCs w:val="24"/>
        </w:rPr>
        <w:t xml:space="preserve">основной </w:t>
      </w:r>
      <w:r w:rsidR="00791DC7">
        <w:rPr>
          <w:rFonts w:ascii="Times New Roman" w:hAnsi="Times New Roman"/>
          <w:sz w:val="24"/>
          <w:szCs w:val="24"/>
        </w:rPr>
        <w:t xml:space="preserve">вид разрешенного </w:t>
      </w:r>
      <w:r w:rsidR="00791DC7" w:rsidRPr="00791DC7">
        <w:rPr>
          <w:rFonts w:ascii="Times New Roman" w:hAnsi="Times New Roman"/>
          <w:sz w:val="24"/>
          <w:szCs w:val="24"/>
        </w:rPr>
        <w:t>использования «Садоводство (1.5)»</w:t>
      </w:r>
      <w:r w:rsidR="00791DC7">
        <w:rPr>
          <w:rFonts w:ascii="Times New Roman" w:hAnsi="Times New Roman"/>
          <w:sz w:val="24"/>
          <w:szCs w:val="24"/>
        </w:rPr>
        <w:t>.</w:t>
      </w:r>
    </w:p>
    <w:p w:rsidR="005A5C93" w:rsidRDefault="005A5C93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7A66">
        <w:rPr>
          <w:rFonts w:ascii="Times New Roman" w:hAnsi="Times New Roman"/>
          <w:sz w:val="24"/>
          <w:szCs w:val="24"/>
        </w:rPr>
        <w:t>)</w:t>
      </w:r>
      <w:r w:rsidR="008B6630">
        <w:rPr>
          <w:rFonts w:ascii="Times New Roman" w:hAnsi="Times New Roman"/>
          <w:sz w:val="24"/>
          <w:szCs w:val="24"/>
        </w:rPr>
        <w:t xml:space="preserve"> </w:t>
      </w:r>
      <w:r w:rsidR="008A5B24">
        <w:rPr>
          <w:rFonts w:ascii="Times New Roman" w:hAnsi="Times New Roman"/>
          <w:sz w:val="24"/>
          <w:szCs w:val="24"/>
        </w:rPr>
        <w:t>Часть</w:t>
      </w:r>
      <w:r w:rsidR="008B6630">
        <w:rPr>
          <w:rFonts w:ascii="Times New Roman" w:hAnsi="Times New Roman"/>
          <w:sz w:val="24"/>
          <w:szCs w:val="24"/>
        </w:rPr>
        <w:t xml:space="preserve"> 1 статьи</w:t>
      </w:r>
      <w:r w:rsidR="002F5639">
        <w:rPr>
          <w:rFonts w:ascii="Times New Roman" w:hAnsi="Times New Roman"/>
          <w:sz w:val="24"/>
          <w:szCs w:val="24"/>
        </w:rPr>
        <w:t xml:space="preserve"> 39</w:t>
      </w:r>
      <w:r w:rsidR="008B6630">
        <w:rPr>
          <w:rFonts w:ascii="Times New Roman" w:hAnsi="Times New Roman"/>
          <w:sz w:val="24"/>
          <w:szCs w:val="24"/>
        </w:rPr>
        <w:t xml:space="preserve"> </w:t>
      </w:r>
      <w:r w:rsidR="00805BD3">
        <w:rPr>
          <w:rFonts w:ascii="Times New Roman" w:hAnsi="Times New Roman"/>
          <w:sz w:val="24"/>
          <w:szCs w:val="24"/>
        </w:rPr>
        <w:t xml:space="preserve">дополнить </w:t>
      </w:r>
      <w:r w:rsidR="007A5722">
        <w:rPr>
          <w:rFonts w:ascii="Times New Roman" w:hAnsi="Times New Roman"/>
          <w:sz w:val="24"/>
          <w:szCs w:val="24"/>
        </w:rPr>
        <w:t>следующи</w:t>
      </w:r>
      <w:r w:rsidR="008B6630">
        <w:rPr>
          <w:rFonts w:ascii="Times New Roman" w:hAnsi="Times New Roman"/>
          <w:sz w:val="24"/>
          <w:szCs w:val="24"/>
        </w:rPr>
        <w:t>ми основными</w:t>
      </w:r>
      <w:r w:rsidR="007A5722">
        <w:rPr>
          <w:rFonts w:ascii="Times New Roman" w:hAnsi="Times New Roman"/>
          <w:sz w:val="24"/>
          <w:szCs w:val="24"/>
        </w:rPr>
        <w:t xml:space="preserve"> в</w:t>
      </w:r>
      <w:r w:rsidR="008B6630">
        <w:rPr>
          <w:rFonts w:ascii="Times New Roman" w:hAnsi="Times New Roman"/>
          <w:sz w:val="24"/>
          <w:szCs w:val="24"/>
        </w:rPr>
        <w:t>идами</w:t>
      </w:r>
      <w:r w:rsidR="00805BD3">
        <w:rPr>
          <w:rFonts w:ascii="Times New Roman" w:hAnsi="Times New Roman"/>
          <w:sz w:val="24"/>
          <w:szCs w:val="24"/>
        </w:rPr>
        <w:t xml:space="preserve"> разрешенного использования:</w:t>
      </w:r>
    </w:p>
    <w:p w:rsidR="00775BC8" w:rsidRDefault="00775BC8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979"/>
      </w:tblGrid>
      <w:tr w:rsidR="005A5C93" w:rsidTr="00277D50">
        <w:trPr>
          <w:trHeight w:val="180"/>
        </w:trPr>
        <w:tc>
          <w:tcPr>
            <w:tcW w:w="3681" w:type="dxa"/>
            <w:gridSpan w:val="2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Виды разрешенного использования</w:t>
            </w:r>
          </w:p>
        </w:tc>
        <w:tc>
          <w:tcPr>
            <w:tcW w:w="3685" w:type="dxa"/>
            <w:vMerge w:val="restart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979" w:type="dxa"/>
            <w:vMerge w:val="restart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A5C93" w:rsidTr="005A5C93">
        <w:trPr>
          <w:trHeight w:val="370"/>
        </w:trPr>
        <w:tc>
          <w:tcPr>
            <w:tcW w:w="1838" w:type="dxa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Земельных участков</w:t>
            </w:r>
          </w:p>
        </w:tc>
        <w:tc>
          <w:tcPr>
            <w:tcW w:w="1843" w:type="dxa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5C93" w:rsidTr="005A5C93">
        <w:tc>
          <w:tcPr>
            <w:tcW w:w="1838" w:type="dxa"/>
          </w:tcPr>
          <w:p w:rsidR="005A5C93" w:rsidRDefault="005A5C93" w:rsidP="005A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огородничества (13.1)</w:t>
            </w:r>
          </w:p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>ый размер земельного участка – 3</w:t>
            </w:r>
            <w:r w:rsidRPr="007A5722">
              <w:rPr>
                <w:sz w:val="18"/>
                <w:szCs w:val="18"/>
              </w:rPr>
              <w:t>00 кв. м.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Максимальные размеры земельного участка – 1500 </w:t>
            </w:r>
            <w:proofErr w:type="spellStart"/>
            <w:r w:rsidRPr="007A5722">
              <w:rPr>
                <w:sz w:val="18"/>
                <w:szCs w:val="18"/>
              </w:rPr>
              <w:t>кв.м</w:t>
            </w:r>
            <w:proofErr w:type="spellEnd"/>
            <w:r w:rsidRPr="007A5722">
              <w:rPr>
                <w:sz w:val="18"/>
                <w:szCs w:val="18"/>
              </w:rPr>
              <w:t>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5722">
                <w:rPr>
                  <w:sz w:val="18"/>
                  <w:szCs w:val="18"/>
                </w:rPr>
                <w:t>3 м</w:t>
              </w:r>
            </w:smartTag>
            <w:r w:rsidRPr="007A5722">
              <w:rPr>
                <w:sz w:val="18"/>
                <w:szCs w:val="18"/>
              </w:rPr>
              <w:t>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>Предельное количество надземных этажей - 2.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5722">
                <w:rPr>
                  <w:sz w:val="18"/>
                  <w:szCs w:val="18"/>
                </w:rPr>
                <w:t>5 м</w:t>
              </w:r>
            </w:smartTag>
            <w:r w:rsidRPr="007A5722">
              <w:rPr>
                <w:sz w:val="18"/>
                <w:szCs w:val="18"/>
              </w:rPr>
              <w:t>.</w:t>
            </w:r>
          </w:p>
          <w:p w:rsidR="005A5C93" w:rsidRDefault="005A5C93" w:rsidP="005A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18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1979" w:type="dxa"/>
          </w:tcPr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5C93" w:rsidTr="00775BC8">
        <w:trPr>
          <w:trHeight w:val="556"/>
        </w:trPr>
        <w:tc>
          <w:tcPr>
            <w:tcW w:w="1838" w:type="dxa"/>
          </w:tcPr>
          <w:p w:rsidR="005A5C93" w:rsidRDefault="005A5C93" w:rsidP="005A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садоводства (13.2)</w:t>
            </w:r>
          </w:p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>ый размер земельного участка – 3</w:t>
            </w:r>
            <w:r w:rsidRPr="007A5722">
              <w:rPr>
                <w:sz w:val="18"/>
                <w:szCs w:val="18"/>
              </w:rPr>
              <w:t>00 кв. м.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Максимальные размеры земельного участка – 1500 </w:t>
            </w:r>
            <w:proofErr w:type="spellStart"/>
            <w:r w:rsidRPr="007A5722">
              <w:rPr>
                <w:sz w:val="18"/>
                <w:szCs w:val="18"/>
              </w:rPr>
              <w:t>кв.м</w:t>
            </w:r>
            <w:proofErr w:type="spellEnd"/>
            <w:r w:rsidRPr="007A5722">
              <w:rPr>
                <w:sz w:val="18"/>
                <w:szCs w:val="18"/>
              </w:rPr>
              <w:t>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A5722">
                <w:rPr>
                  <w:sz w:val="18"/>
                  <w:szCs w:val="18"/>
                </w:rPr>
                <w:t>3 м</w:t>
              </w:r>
            </w:smartTag>
            <w:r w:rsidRPr="007A5722">
              <w:rPr>
                <w:sz w:val="18"/>
                <w:szCs w:val="18"/>
              </w:rPr>
              <w:t>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>Предельное количество надземных этажей - 2.</w:t>
            </w:r>
          </w:p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5722">
                <w:rPr>
                  <w:sz w:val="18"/>
                  <w:szCs w:val="18"/>
                </w:rPr>
                <w:t>5 м</w:t>
              </w:r>
            </w:smartTag>
            <w:r w:rsidRPr="007A5722">
              <w:rPr>
                <w:sz w:val="18"/>
                <w:szCs w:val="18"/>
              </w:rPr>
              <w:t>.</w:t>
            </w:r>
          </w:p>
          <w:p w:rsidR="005A5C93" w:rsidRDefault="005A5C93" w:rsidP="005A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18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1979" w:type="dxa"/>
          </w:tcPr>
          <w:p w:rsidR="005A5C93" w:rsidRPr="007A5722" w:rsidRDefault="005A5C93" w:rsidP="005A5C93">
            <w:pPr>
              <w:spacing w:after="0" w:line="240" w:lineRule="auto"/>
              <w:rPr>
                <w:sz w:val="18"/>
                <w:szCs w:val="18"/>
              </w:rPr>
            </w:pPr>
            <w:r w:rsidRPr="007A5722">
              <w:rPr>
                <w:sz w:val="18"/>
                <w:szCs w:val="18"/>
              </w:rPr>
              <w:lastRenderedPageBreak/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5A5C93" w:rsidRDefault="005A5C93" w:rsidP="007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75BC8" w:rsidRDefault="00775BC8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6C0" w:rsidRPr="00533A0B" w:rsidRDefault="00F557A0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76C0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1076C0" w:rsidRPr="00533A0B" w:rsidRDefault="00F557A0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6C0"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 w:rsidR="00390F3A">
        <w:rPr>
          <w:rFonts w:ascii="Times New Roman" w:hAnsi="Times New Roman" w:cs="Times New Roman"/>
          <w:sz w:val="24"/>
          <w:szCs w:val="24"/>
        </w:rPr>
        <w:t>жить на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 w:rsidR="00107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Д.Г</w:t>
      </w:r>
      <w:proofErr w:type="spellEnd"/>
      <w:r w:rsidR="00390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 w:rsidR="001076C0"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1076C0">
        <w:rPr>
          <w:rFonts w:ascii="Times New Roman" w:hAnsi="Times New Roman" w:cs="Times New Roman"/>
          <w:sz w:val="24"/>
          <w:szCs w:val="24"/>
        </w:rPr>
        <w:t>ния «Холмский городской округ» (</w:t>
      </w:r>
      <w:r w:rsidR="00016166">
        <w:rPr>
          <w:rFonts w:ascii="Times New Roman" w:hAnsi="Times New Roman" w:cs="Times New Roman"/>
          <w:sz w:val="24"/>
          <w:szCs w:val="24"/>
        </w:rPr>
        <w:t>Г.Г. Иванов</w:t>
      </w:r>
      <w:r w:rsidR="001076C0">
        <w:rPr>
          <w:rFonts w:ascii="Times New Roman" w:hAnsi="Times New Roman" w:cs="Times New Roman"/>
          <w:sz w:val="24"/>
          <w:szCs w:val="24"/>
        </w:rPr>
        <w:t>).</w:t>
      </w: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AA6" w:rsidRDefault="00286AA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E2B22" w:rsidRPr="00BE7DE5" w:rsidSect="005A5C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3D"/>
    <w:multiLevelType w:val="hybridMultilevel"/>
    <w:tmpl w:val="50925946"/>
    <w:lvl w:ilvl="0" w:tplc="D818AB5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04B08"/>
    <w:multiLevelType w:val="hybridMultilevel"/>
    <w:tmpl w:val="3BF6DC5A"/>
    <w:lvl w:ilvl="0" w:tplc="2890852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2439E8"/>
    <w:multiLevelType w:val="multilevel"/>
    <w:tmpl w:val="89142B6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AC5173"/>
    <w:multiLevelType w:val="hybridMultilevel"/>
    <w:tmpl w:val="A062612A"/>
    <w:lvl w:ilvl="0" w:tplc="63729BE8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144413"/>
    <w:multiLevelType w:val="multilevel"/>
    <w:tmpl w:val="0DDE618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166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2D2D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5639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AA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5C93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0ECD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4E8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21AA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BC8"/>
    <w:rsid w:val="00775D8F"/>
    <w:rsid w:val="0077654B"/>
    <w:rsid w:val="00780053"/>
    <w:rsid w:val="007809AC"/>
    <w:rsid w:val="00786DFA"/>
    <w:rsid w:val="00791335"/>
    <w:rsid w:val="00791DC7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2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5BD3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A66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A5B24"/>
    <w:rsid w:val="008A63F7"/>
    <w:rsid w:val="008B0326"/>
    <w:rsid w:val="008B0AB3"/>
    <w:rsid w:val="008B4FAA"/>
    <w:rsid w:val="008B6630"/>
    <w:rsid w:val="008C3421"/>
    <w:rsid w:val="008C60C0"/>
    <w:rsid w:val="008D1070"/>
    <w:rsid w:val="008D4604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27FE"/>
    <w:rsid w:val="009A6987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1E93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1186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D7658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08C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57A0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3729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F9E73B0CDAEA76C0DCAB06139D4F2ABEDCCD9F943DA911F7316F5449E60BCE74402C9CB7D4EA1448079B2179EE336D7BF00DCVBd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10</cp:revision>
  <cp:lastPrinted>2020-12-23T04:18:00Z</cp:lastPrinted>
  <dcterms:created xsi:type="dcterms:W3CDTF">2020-10-21T23:39:00Z</dcterms:created>
  <dcterms:modified xsi:type="dcterms:W3CDTF">2020-12-23T04:18:00Z</dcterms:modified>
</cp:coreProperties>
</file>