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D05588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5479905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D5082F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32/7-268</w:t>
      </w:r>
    </w:p>
    <w:p w:rsidR="00D559A3" w:rsidRDefault="00C16F20" w:rsidP="00B73601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Положения о постоянной комиссии по </w:t>
      </w:r>
      <w:r w:rsidR="003778F3">
        <w:rPr>
          <w:rFonts w:ascii="Arial" w:hAnsi="Arial" w:cs="Arial"/>
          <w:sz w:val="24"/>
        </w:rPr>
        <w:t>экономике и бюджету</w:t>
      </w:r>
      <w:r>
        <w:rPr>
          <w:rFonts w:ascii="Arial" w:hAnsi="Arial" w:cs="Arial"/>
          <w:sz w:val="24"/>
        </w:rPr>
        <w:t xml:space="preserve"> Собрания Холмского муниципального округа Сахалинской области</w:t>
      </w:r>
    </w:p>
    <w:p w:rsidR="00C16F20" w:rsidRDefault="00C16F20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B73601" w:rsidRDefault="00F95CA5" w:rsidP="009A0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0A9F">
        <w:rPr>
          <w:rFonts w:ascii="Arial" w:hAnsi="Arial" w:cs="Arial"/>
          <w:sz w:val="24"/>
          <w:szCs w:val="24"/>
        </w:rPr>
        <w:t>В соответствии с</w:t>
      </w:r>
      <w:r w:rsidR="00960EFF" w:rsidRPr="009A0A9F">
        <w:rPr>
          <w:rFonts w:ascii="Arial" w:hAnsi="Arial" w:cs="Arial"/>
          <w:sz w:val="24"/>
          <w:szCs w:val="24"/>
        </w:rPr>
        <w:t xml:space="preserve"> </w:t>
      </w:r>
      <w:r w:rsidR="002F7746">
        <w:rPr>
          <w:rFonts w:ascii="Arial" w:eastAsiaTheme="minorHAnsi" w:hAnsi="Arial" w:cs="Arial"/>
          <w:sz w:val="24"/>
          <w:szCs w:val="24"/>
          <w:lang w:eastAsia="en-US"/>
        </w:rPr>
        <w:t>Федеральны</w:t>
      </w:r>
      <w:r w:rsidR="0061655E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2F7746">
        <w:rPr>
          <w:rFonts w:ascii="Arial" w:eastAsiaTheme="minorHAnsi" w:hAnsi="Arial" w:cs="Arial"/>
          <w:sz w:val="24"/>
          <w:szCs w:val="24"/>
          <w:lang w:eastAsia="en-US"/>
        </w:rPr>
        <w:t xml:space="preserve"> закон</w:t>
      </w:r>
      <w:r w:rsidR="0061655E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2F7746">
        <w:rPr>
          <w:rFonts w:ascii="Arial" w:eastAsiaTheme="minorHAnsi" w:hAnsi="Arial" w:cs="Arial"/>
          <w:sz w:val="24"/>
          <w:szCs w:val="24"/>
          <w:lang w:eastAsia="en-US"/>
        </w:rPr>
        <w:t xml:space="preserve"> от 24.07.2007 </w:t>
      </w:r>
      <w:r w:rsidR="0061655E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2F7746">
        <w:rPr>
          <w:rFonts w:ascii="Arial" w:eastAsiaTheme="minorHAnsi" w:hAnsi="Arial" w:cs="Arial"/>
          <w:sz w:val="24"/>
          <w:szCs w:val="24"/>
          <w:lang w:eastAsia="en-US"/>
        </w:rPr>
        <w:t xml:space="preserve"> 209-ФЗ</w:t>
      </w:r>
      <w:r w:rsidR="0061655E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2F7746">
        <w:rPr>
          <w:rFonts w:ascii="Arial" w:eastAsiaTheme="minorHAnsi" w:hAnsi="Arial" w:cs="Arial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 w:rsidR="0061655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9A0A9F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0" w:history="1">
        <w:r w:rsidR="007E1133" w:rsidRPr="009A0A9F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7E1133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от 14.11.2024 № 96-ЗО «О статусе и границах муниципальных образований в Сахалинской области»,</w:t>
      </w:r>
      <w:r w:rsidR="007E1133" w:rsidRPr="009A0A9F">
        <w:rPr>
          <w:rFonts w:ascii="Arial" w:hAnsi="Arial" w:cs="Arial"/>
          <w:sz w:val="24"/>
          <w:szCs w:val="24"/>
        </w:rPr>
        <w:t xml:space="preserve"> </w:t>
      </w:r>
      <w:r w:rsidR="0075762F" w:rsidRPr="009A0A9F">
        <w:rPr>
          <w:rFonts w:ascii="Arial" w:hAnsi="Arial" w:cs="Arial"/>
          <w:sz w:val="24"/>
          <w:szCs w:val="24"/>
        </w:rPr>
        <w:t>частью 1 статьи 31 Устава 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>,</w:t>
      </w:r>
      <w:r w:rsidRPr="009A0A9F">
        <w:rPr>
          <w:spacing w:val="2"/>
          <w:sz w:val="24"/>
          <w:szCs w:val="24"/>
        </w:rPr>
        <w:t xml:space="preserve"> </w:t>
      </w:r>
      <w:r w:rsidR="0075762F" w:rsidRPr="009A0A9F">
        <w:rPr>
          <w:rFonts w:ascii="Arial" w:hAnsi="Arial" w:cs="Arial"/>
          <w:spacing w:val="2"/>
          <w:sz w:val="24"/>
          <w:szCs w:val="24"/>
        </w:rPr>
        <w:t xml:space="preserve">статьей 10 Регламента Собрания Холмского муниципального округа Сахалинской области, утвержденного решением Собрания </w:t>
      </w:r>
      <w:r w:rsidR="0075762F" w:rsidRPr="009A0A9F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 от 23.12.2024 № 23/7-159</w:t>
      </w:r>
      <w:r w:rsidR="0060018B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D559A3" w:rsidRPr="009A0A9F">
        <w:rPr>
          <w:rFonts w:ascii="Arial" w:hAnsi="Arial" w:cs="Arial"/>
          <w:spacing w:val="2"/>
          <w:sz w:val="24"/>
          <w:szCs w:val="24"/>
        </w:rPr>
        <w:t>р</w:t>
      </w:r>
      <w:r w:rsidRPr="009A0A9F">
        <w:rPr>
          <w:rFonts w:ascii="Arial" w:hAnsi="Arial" w:cs="Arial"/>
          <w:sz w:val="24"/>
          <w:szCs w:val="24"/>
        </w:rPr>
        <w:t xml:space="preserve">уководствуясь частью 3 статьи 30 Устава </w:t>
      </w:r>
      <w:r w:rsidR="0093719B" w:rsidRPr="009A0A9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 xml:space="preserve">, Собрание </w:t>
      </w:r>
      <w:r w:rsidR="0093719B" w:rsidRPr="009A0A9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hAnsi="Arial" w:cs="Arial"/>
          <w:sz w:val="24"/>
          <w:szCs w:val="24"/>
        </w:rPr>
        <w:t xml:space="preserve">1. Утвердить </w:t>
      </w:r>
      <w:r w:rsidR="00D559A3">
        <w:rPr>
          <w:rFonts w:ascii="Arial" w:hAnsi="Arial" w:cs="Arial"/>
          <w:sz w:val="24"/>
        </w:rPr>
        <w:t xml:space="preserve">Положение о постоянной комиссии </w:t>
      </w:r>
      <w:r w:rsidR="00C16F20">
        <w:rPr>
          <w:rFonts w:ascii="Arial" w:hAnsi="Arial" w:cs="Arial"/>
          <w:sz w:val="24"/>
        </w:rPr>
        <w:t xml:space="preserve">по </w:t>
      </w:r>
      <w:r w:rsidR="003778F3">
        <w:rPr>
          <w:rFonts w:ascii="Arial" w:hAnsi="Arial" w:cs="Arial"/>
          <w:sz w:val="24"/>
        </w:rPr>
        <w:t>экономике и бюджету</w:t>
      </w:r>
      <w:r w:rsidR="00C16F20">
        <w:rPr>
          <w:rFonts w:ascii="Arial" w:hAnsi="Arial" w:cs="Arial"/>
          <w:sz w:val="24"/>
        </w:rPr>
        <w:t xml:space="preserve"> Собрания Холмского муниципального округа Сахалинской области</w:t>
      </w:r>
      <w:r w:rsidR="00594521" w:rsidRPr="00B73601">
        <w:rPr>
          <w:rFonts w:ascii="Arial" w:hAnsi="Arial" w:cs="Arial"/>
          <w:sz w:val="24"/>
        </w:rPr>
        <w:t xml:space="preserve"> </w:t>
      </w:r>
      <w:r w:rsidRPr="00B73601">
        <w:rPr>
          <w:rFonts w:ascii="Arial" w:hAnsi="Arial" w:cs="Arial"/>
          <w:sz w:val="24"/>
        </w:rPr>
        <w:t>(прилагается)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16F20" w:rsidRDefault="00F95CA5" w:rsidP="00377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C72741">
        <w:rPr>
          <w:rFonts w:ascii="Arial" w:eastAsia="Calibri" w:hAnsi="Arial" w:cs="Arial"/>
          <w:sz w:val="24"/>
          <w:szCs w:val="24"/>
          <w:lang w:eastAsia="en-US"/>
        </w:rPr>
        <w:t xml:space="preserve"> Признать утратившими силу </w:t>
      </w:r>
      <w:r w:rsidR="0042660E">
        <w:rPr>
          <w:rFonts w:ascii="Arial" w:eastAsiaTheme="minorHAnsi" w:hAnsi="Arial" w:cs="Arial"/>
          <w:sz w:val="24"/>
          <w:szCs w:val="24"/>
          <w:lang w:eastAsia="en-US"/>
        </w:rPr>
        <w:t>решение Собрания муниципального образования «Холмский городской округ» от 31.10.2013 № 3/5-3</w:t>
      </w:r>
      <w:r w:rsidR="003778F3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2660E">
        <w:rPr>
          <w:rFonts w:ascii="Arial" w:eastAsiaTheme="minorHAnsi" w:hAnsi="Arial" w:cs="Arial"/>
          <w:sz w:val="24"/>
          <w:szCs w:val="24"/>
          <w:lang w:eastAsia="en-US"/>
        </w:rPr>
        <w:t xml:space="preserve"> «Об утверждении положения о постоянной комиссии по </w:t>
      </w:r>
      <w:r w:rsidR="003778F3">
        <w:rPr>
          <w:rFonts w:ascii="Arial" w:eastAsiaTheme="minorHAnsi" w:hAnsi="Arial" w:cs="Arial"/>
          <w:sz w:val="24"/>
          <w:szCs w:val="24"/>
          <w:lang w:eastAsia="en-US"/>
        </w:rPr>
        <w:t>экономике</w:t>
      </w:r>
      <w:r w:rsidR="0042660E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3778F3">
        <w:rPr>
          <w:rFonts w:ascii="Arial" w:eastAsiaTheme="minorHAnsi" w:hAnsi="Arial" w:cs="Arial"/>
          <w:sz w:val="24"/>
          <w:szCs w:val="24"/>
          <w:lang w:eastAsia="en-US"/>
        </w:rPr>
        <w:t>бюджету</w:t>
      </w:r>
      <w:r w:rsidR="0042660E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муниципального образования «Холмский городской округ»</w:t>
      </w:r>
      <w:r w:rsidR="003778F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93712">
        <w:rPr>
          <w:rFonts w:ascii="Arial" w:eastAsia="Calibri" w:hAnsi="Arial" w:cs="Arial"/>
          <w:sz w:val="24"/>
          <w:szCs w:val="24"/>
          <w:lang w:eastAsia="en-US"/>
        </w:rPr>
        <w:t xml:space="preserve">постоянной комиссии </w:t>
      </w:r>
      <w:r w:rsidR="0042660E">
        <w:rPr>
          <w:rFonts w:ascii="Arial" w:hAnsi="Arial" w:cs="Arial"/>
          <w:sz w:val="24"/>
        </w:rPr>
        <w:t>жилищно-коммунальному хозяйству и имуществу</w:t>
      </w:r>
      <w:r w:rsidR="0042660E" w:rsidRPr="00B736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42660E">
        <w:rPr>
          <w:rFonts w:ascii="Arial" w:eastAsia="Calibri" w:hAnsi="Arial" w:cs="Arial"/>
          <w:sz w:val="24"/>
          <w:szCs w:val="24"/>
          <w:lang w:eastAsia="en-US"/>
        </w:rPr>
        <w:t>В.В. Ячменев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468"/>
      </w:tblGrid>
      <w:tr w:rsidR="00DA22DD" w:rsidRPr="00B73601" w:rsidTr="00023601">
        <w:tc>
          <w:tcPr>
            <w:tcW w:w="7054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9443F5" w:rsidRPr="00B73601" w:rsidRDefault="009443F5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D559A3">
        <w:rPr>
          <w:rFonts w:ascii="Arial" w:eastAsiaTheme="minorHAnsi" w:hAnsi="Arial" w:cs="Arial"/>
          <w:sz w:val="24"/>
          <w:szCs w:val="24"/>
        </w:rPr>
        <w:t>о</w:t>
      </w:r>
      <w:r w:rsidRPr="00B73601">
        <w:rPr>
          <w:rFonts w:ascii="Arial" w:eastAsiaTheme="minorHAnsi" w:hAnsi="Arial" w:cs="Arial"/>
          <w:sz w:val="24"/>
          <w:szCs w:val="24"/>
        </w:rPr>
        <w:t>:</w:t>
      </w:r>
    </w:p>
    <w:p w:rsidR="00D5082F" w:rsidRDefault="008F7E66" w:rsidP="00D5082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D5082F" w:rsidRPr="00B73601" w:rsidRDefault="00D5082F" w:rsidP="00D5082F">
      <w:pPr>
        <w:ind w:left="495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32/7-268</w:t>
      </w:r>
    </w:p>
    <w:p w:rsidR="00D5082F" w:rsidRDefault="00D5082F" w:rsidP="00D5082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</w:p>
    <w:p w:rsidR="008F7E66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CB7809" w:rsidRDefault="00D559A3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ПОЛОЖЕНИЕ</w:t>
      </w:r>
    </w:p>
    <w:p w:rsidR="00115E21" w:rsidRDefault="00877A67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ПОСТОЯННОЙ КОМИССИИ</w:t>
      </w:r>
      <w:r w:rsidR="00CB7809">
        <w:rPr>
          <w:rFonts w:ascii="Arial" w:hAnsi="Arial" w:cs="Arial"/>
          <w:b/>
          <w:sz w:val="24"/>
        </w:rPr>
        <w:t xml:space="preserve"> </w:t>
      </w:r>
      <w:r w:rsidR="00D559A3" w:rsidRPr="00D559A3">
        <w:rPr>
          <w:rFonts w:ascii="Arial" w:hAnsi="Arial" w:cs="Arial"/>
          <w:b/>
          <w:sz w:val="24"/>
        </w:rPr>
        <w:t xml:space="preserve">ПО </w:t>
      </w:r>
      <w:r w:rsidR="003778F3">
        <w:rPr>
          <w:rFonts w:ascii="Arial" w:hAnsi="Arial" w:cs="Arial"/>
          <w:b/>
          <w:sz w:val="24"/>
        </w:rPr>
        <w:t>ЭКОНОМИКЕ И БЮДЖЕТУ</w:t>
      </w:r>
      <w:r w:rsidR="00CB7809">
        <w:rPr>
          <w:rFonts w:ascii="Arial" w:hAnsi="Arial" w:cs="Arial"/>
          <w:b/>
          <w:sz w:val="24"/>
        </w:rPr>
        <w:t xml:space="preserve"> </w:t>
      </w:r>
      <w:r w:rsidR="00115E21">
        <w:rPr>
          <w:rFonts w:ascii="Arial" w:hAnsi="Arial" w:cs="Arial"/>
          <w:b/>
          <w:sz w:val="24"/>
        </w:rPr>
        <w:t>С</w:t>
      </w:r>
      <w:r w:rsidR="00115E21" w:rsidRPr="00D559A3">
        <w:rPr>
          <w:rFonts w:ascii="Arial" w:hAnsi="Arial" w:cs="Arial"/>
          <w:b/>
          <w:sz w:val="24"/>
        </w:rPr>
        <w:t>ОБРАНИЯ</w:t>
      </w:r>
      <w:r w:rsidR="00C7274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ХОЛМСКОГО МУНИЦИПАЛЬНОГО ОКРУГА</w:t>
      </w:r>
      <w:r w:rsidR="00115E2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САХАЛИНСКОЙ ОБЛАСТИ</w:t>
      </w:r>
    </w:p>
    <w:p w:rsidR="00D559A3" w:rsidRDefault="00D559A3" w:rsidP="00B73601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51280B" w:rsidRDefault="0051280B" w:rsidP="00512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 Постоянная комиссия по экономике и бюджету Собрания Холмского муниципального округа Сахалинской области (далее - Комиссия) является органом Собрания Холмского муниципального округа Сахалинской области (далее - Собрание), определяющим основные направления деятельности Собрания по решению вопросов местного значения в области бюджета, финансов, налогов и учета в период между заседаниями Собрания.</w:t>
      </w:r>
    </w:p>
    <w:p w:rsidR="001B48A6" w:rsidRPr="001B48A6" w:rsidRDefault="007A2433" w:rsidP="0031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Комиссия несет ответственность перед Собранием и подотчетна ему.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2. Правовая основа деятельности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1B48A6" w:rsidRDefault="007A2433" w:rsidP="007A24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Правовую основу деятельности Комиссии составляют </w:t>
      </w:r>
      <w:hyperlink r:id="rId11" w:history="1">
        <w:r w:rsidRPr="007A2433">
          <w:rPr>
            <w:rFonts w:ascii="Arial" w:eastAsiaTheme="minorHAnsi" w:hAnsi="Arial" w:cs="Arial"/>
            <w:sz w:val="24"/>
            <w:lang w:eastAsia="en-US"/>
          </w:rPr>
          <w:t>Конституция</w:t>
        </w:r>
      </w:hyperlink>
      <w:r w:rsidRPr="007A243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Российской Федерации, законодательство Российской Федерации и Сахалинской области, </w:t>
      </w:r>
      <w:hyperlink r:id="rId12" w:history="1">
        <w:r w:rsidRPr="007A2433">
          <w:rPr>
            <w:rFonts w:ascii="Arial" w:eastAsiaTheme="minorHAnsi" w:hAnsi="Arial" w:cs="Arial"/>
            <w:sz w:val="24"/>
            <w:lang w:eastAsia="en-US"/>
          </w:rPr>
          <w:t>Устав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Хо</w:t>
      </w:r>
      <w:bookmarkStart w:id="0" w:name="_GoBack"/>
      <w:bookmarkEnd w:id="0"/>
      <w:r>
        <w:rPr>
          <w:rFonts w:ascii="Arial" w:eastAsiaTheme="minorHAnsi" w:hAnsi="Arial" w:cs="Arial"/>
          <w:sz w:val="24"/>
          <w:lang w:eastAsia="en-US"/>
        </w:rPr>
        <w:t xml:space="preserve">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Устав), </w:t>
      </w:r>
      <w:hyperlink r:id="rId13" w:history="1">
        <w:r w:rsidRPr="007A2433">
          <w:rPr>
            <w:rFonts w:ascii="Arial" w:eastAsiaTheme="minorHAnsi" w:hAnsi="Arial" w:cs="Arial"/>
            <w:sz w:val="24"/>
            <w:lang w:eastAsia="en-US"/>
          </w:rPr>
          <w:t>Регламент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Собрания, настоящее Положение и иные правовые акты Собрания (далее - решения Собрания).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Принципы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и основные задачи </w:t>
      </w:r>
      <w:r w:rsidR="0027379B">
        <w:rPr>
          <w:rFonts w:ascii="Arial" w:eastAsiaTheme="minorHAnsi" w:hAnsi="Arial" w:cs="Arial"/>
          <w:b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27379B" w:rsidRPr="001B48A6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Pr="001B48A6">
        <w:rPr>
          <w:rFonts w:ascii="Arial" w:eastAsiaTheme="minorHAnsi" w:hAnsi="Arial" w:cs="Arial"/>
          <w:sz w:val="24"/>
          <w:lang w:eastAsia="en-US"/>
        </w:rPr>
        <w:t>. Комиссия осуществляет свою деятельность на принципах гласности, справедливости, объективности, свободного обсуждения вопросов и коллективного принятия решений, учета общественного мнения.</w:t>
      </w:r>
    </w:p>
    <w:p w:rsidR="001B48A6" w:rsidRPr="001B48A6" w:rsidRDefault="0027379B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. Основными задачами Комиссии являются нормотворчество и контроль за исполнением решений Собрания.</w:t>
      </w:r>
    </w:p>
    <w:p w:rsidR="00794814" w:rsidRDefault="00794814" w:rsidP="0027379B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27379B" w:rsidRPr="007A2433" w:rsidRDefault="0027379B" w:rsidP="0027379B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4. Структура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27379B" w:rsidRDefault="0027379B" w:rsidP="0027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379B" w:rsidRPr="0027379B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7379B">
        <w:rPr>
          <w:rFonts w:ascii="Arial" w:eastAsiaTheme="minorHAnsi" w:hAnsi="Arial" w:cs="Arial"/>
          <w:sz w:val="24"/>
          <w:lang w:eastAsia="en-US"/>
        </w:rPr>
        <w:t>1. Структур</w:t>
      </w:r>
      <w:r>
        <w:rPr>
          <w:rFonts w:ascii="Arial" w:eastAsiaTheme="minorHAnsi" w:hAnsi="Arial" w:cs="Arial"/>
          <w:sz w:val="24"/>
          <w:lang w:eastAsia="en-US"/>
        </w:rPr>
        <w:t>у Комиссии составляют:</w:t>
      </w:r>
      <w:r w:rsidRPr="0027379B">
        <w:rPr>
          <w:rFonts w:ascii="Arial" w:eastAsiaTheme="minorHAnsi" w:hAnsi="Arial" w:cs="Arial"/>
          <w:sz w:val="24"/>
          <w:lang w:eastAsia="en-US"/>
        </w:rPr>
        <w:t xml:space="preserve"> председатель, заместитель председателя</w:t>
      </w:r>
      <w:r>
        <w:rPr>
          <w:rFonts w:ascii="Arial" w:eastAsiaTheme="minorHAnsi" w:hAnsi="Arial" w:cs="Arial"/>
          <w:sz w:val="24"/>
          <w:lang w:eastAsia="en-US"/>
        </w:rPr>
        <w:t xml:space="preserve"> и члены Комиссии</w:t>
      </w:r>
      <w:r w:rsidRPr="0027379B">
        <w:rPr>
          <w:rFonts w:ascii="Arial" w:eastAsiaTheme="minorHAnsi" w:hAnsi="Arial" w:cs="Arial"/>
          <w:sz w:val="24"/>
          <w:lang w:eastAsia="en-US"/>
        </w:rPr>
        <w:t>.</w:t>
      </w:r>
    </w:p>
    <w:p w:rsidR="0027379B" w:rsidRDefault="0027379B" w:rsidP="007D0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Комиссию возглавляет председатель, избираемый Собранием из своего состава открытым голосованием на заседании в порядке, </w:t>
      </w:r>
      <w:r w:rsidRPr="00167169">
        <w:rPr>
          <w:rFonts w:ascii="Arial" w:eastAsiaTheme="minorHAnsi" w:hAnsi="Arial" w:cs="Arial"/>
          <w:sz w:val="24"/>
          <w:szCs w:val="24"/>
          <w:lang w:eastAsia="en-US"/>
        </w:rPr>
        <w:t xml:space="preserve">определенном </w:t>
      </w:r>
      <w:r w:rsidR="00167169">
        <w:rPr>
          <w:rFonts w:ascii="Arial" w:eastAsiaTheme="minorHAnsi" w:hAnsi="Arial" w:cs="Arial"/>
          <w:sz w:val="24"/>
          <w:szCs w:val="24"/>
          <w:lang w:eastAsia="en-US"/>
        </w:rPr>
        <w:t>Регламентом Собрания</w:t>
      </w:r>
      <w:r w:rsidR="007D0BF0" w:rsidRPr="0016716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15E21" w:rsidRDefault="00115E21" w:rsidP="00115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 В случае отсутствия председателя Комиссии, её возглавляет заместитель председателя комиссии, избираемый из состава Комиссии.</w:t>
      </w:r>
    </w:p>
    <w:p w:rsidR="001A08E1" w:rsidRPr="001B48A6" w:rsidRDefault="001A08E1" w:rsidP="001A08E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Pr="001B48A6">
        <w:rPr>
          <w:rFonts w:ascii="Arial" w:eastAsiaTheme="minorHAnsi" w:hAnsi="Arial" w:cs="Arial"/>
          <w:sz w:val="24"/>
          <w:lang w:eastAsia="en-US"/>
        </w:rPr>
        <w:t>Включение депу</w:t>
      </w:r>
      <w:r w:rsidR="00CC3B3A">
        <w:rPr>
          <w:rFonts w:ascii="Arial" w:eastAsiaTheme="minorHAnsi" w:hAnsi="Arial" w:cs="Arial"/>
          <w:sz w:val="24"/>
          <w:lang w:eastAsia="en-US"/>
        </w:rPr>
        <w:t>тата Собрания в состав Комиссии, в</w:t>
      </w:r>
      <w:r w:rsidR="00CC3B3A" w:rsidRPr="001B48A6">
        <w:rPr>
          <w:rFonts w:ascii="Arial" w:eastAsiaTheme="minorHAnsi" w:hAnsi="Arial" w:cs="Arial"/>
          <w:sz w:val="24"/>
          <w:lang w:eastAsia="en-US"/>
        </w:rPr>
        <w:t xml:space="preserve">ыход из состава Комиссии, переход в другую постоянную комиссию Собрания </w:t>
      </w:r>
      <w:r w:rsidRPr="001B48A6">
        <w:rPr>
          <w:rFonts w:ascii="Arial" w:eastAsiaTheme="minorHAnsi" w:hAnsi="Arial" w:cs="Arial"/>
          <w:sz w:val="24"/>
          <w:lang w:eastAsia="en-US"/>
        </w:rPr>
        <w:t>производится на основании его письменного заявления</w:t>
      </w:r>
      <w:r w:rsidR="00CC3B3A">
        <w:rPr>
          <w:rFonts w:ascii="Arial" w:eastAsiaTheme="minorHAnsi" w:hAnsi="Arial" w:cs="Arial"/>
          <w:sz w:val="24"/>
          <w:lang w:eastAsia="en-US"/>
        </w:rPr>
        <w:t xml:space="preserve"> после актуализации решения Собрания о создании Комиссии соответствующего созыва, в котором указан поименный состав Комиссии</w:t>
      </w:r>
      <w:r w:rsidRPr="001B48A6">
        <w:rPr>
          <w:rFonts w:ascii="Arial" w:eastAsiaTheme="minorHAnsi" w:hAnsi="Arial" w:cs="Arial"/>
          <w:sz w:val="24"/>
          <w:lang w:eastAsia="en-US"/>
        </w:rPr>
        <w:t>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C3B3A" w:rsidRPr="00CC3B3A" w:rsidRDefault="00CC3B3A" w:rsidP="00CC3B3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C3B3A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lang w:eastAsia="en-US"/>
        </w:rPr>
        <w:t>5</w:t>
      </w:r>
      <w:r w:rsidRPr="00CC3B3A">
        <w:rPr>
          <w:rFonts w:ascii="Arial" w:eastAsiaTheme="minorHAnsi" w:hAnsi="Arial" w:cs="Arial"/>
          <w:b/>
          <w:sz w:val="24"/>
          <w:lang w:eastAsia="en-US"/>
        </w:rPr>
        <w:t>. Вопросы ведения Комиссии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1. К ведению Комиссии относятся вопросы: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 xml:space="preserve">1) утверждение бюджета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51280B">
        <w:rPr>
          <w:rFonts w:ascii="Arial" w:eastAsiaTheme="minorHAnsi" w:hAnsi="Arial" w:cs="Arial"/>
          <w:sz w:val="24"/>
          <w:lang w:eastAsia="en-US"/>
        </w:rPr>
        <w:t>и отчета о его исполнении, контроль за его исполнением, бюджетного устройства и бюджетного процесса;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 xml:space="preserve">2) установление, изменение и отмена местных налогов и сборов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51280B">
        <w:rPr>
          <w:rFonts w:ascii="Arial" w:eastAsiaTheme="minorHAnsi" w:hAnsi="Arial" w:cs="Arial"/>
          <w:sz w:val="24"/>
          <w:lang w:eastAsia="en-US"/>
        </w:rPr>
        <w:t>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3) принятие планов и программ развития Холмского городского округа, утверждение отчетов об их исполнении;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4) определение порядка материально-технического и организационного обеспечения деятельности органов местного самоуправления Холмского городского округа;</w:t>
      </w:r>
    </w:p>
    <w:p w:rsidR="0051280B" w:rsidRPr="0051280B" w:rsidRDefault="0051280B" w:rsidP="008A4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 xml:space="preserve">5) </w:t>
      </w:r>
      <w:r w:rsidR="008A4206">
        <w:rPr>
          <w:rFonts w:ascii="Arial" w:eastAsiaTheme="minorHAnsi" w:hAnsi="Arial" w:cs="Arial"/>
          <w:sz w:val="24"/>
          <w:szCs w:val="24"/>
          <w:lang w:eastAsia="en-US"/>
        </w:rPr>
        <w:t>определение порядка принятия решений о создании, реорганизации и ликвидации муниципальных предприятий</w:t>
      </w:r>
      <w:r w:rsidRPr="0051280B">
        <w:rPr>
          <w:rFonts w:ascii="Arial" w:eastAsiaTheme="minorHAnsi" w:hAnsi="Arial" w:cs="Arial"/>
          <w:sz w:val="24"/>
          <w:lang w:eastAsia="en-US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6)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3F3E05" w:rsidRDefault="0051280B" w:rsidP="003F3E0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7</w:t>
      </w:r>
      <w:r w:rsidR="003F3E05">
        <w:rPr>
          <w:rFonts w:ascii="Arial" w:eastAsiaTheme="minorHAnsi" w:hAnsi="Arial" w:cs="Arial"/>
          <w:sz w:val="24"/>
          <w:lang w:eastAsia="en-US"/>
        </w:rPr>
        <w:t>)</w:t>
      </w:r>
      <w:r w:rsidR="003F3E05" w:rsidRPr="003F3E05">
        <w:rPr>
          <w:rFonts w:ascii="Arial" w:eastAsiaTheme="minorHAnsi" w:hAnsi="Arial" w:cs="Arial"/>
          <w:sz w:val="24"/>
          <w:lang w:eastAsia="en-US"/>
        </w:rPr>
        <w:t xml:space="preserve"> </w:t>
      </w:r>
      <w:r w:rsidR="003F3E05">
        <w:rPr>
          <w:rFonts w:ascii="Arial" w:eastAsiaTheme="minorHAnsi" w:hAnsi="Arial" w:cs="Arial"/>
          <w:sz w:val="24"/>
          <w:lang w:eastAsia="en-US"/>
        </w:rPr>
        <w:t>установления части прибыли муниципальных унитарных предприятий, подлежащей передаче в бюджет Холмского муниципального округа;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8) принятие решений о выдаче муниципальных гарантий другим заемщикам для привлечения кредитов (займов);</w:t>
      </w:r>
    </w:p>
    <w:p w:rsidR="0051280B" w:rsidRPr="0051280B" w:rsidRDefault="0051280B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>9) установление порядка выпуска муниципальных ценных бумаг;</w:t>
      </w:r>
    </w:p>
    <w:p w:rsidR="000F5904" w:rsidRPr="000F5904" w:rsidRDefault="0051280B" w:rsidP="000F590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280B">
        <w:rPr>
          <w:rFonts w:ascii="Arial" w:eastAsiaTheme="minorHAnsi" w:hAnsi="Arial" w:cs="Arial"/>
          <w:sz w:val="24"/>
          <w:lang w:eastAsia="en-US"/>
        </w:rPr>
        <w:t xml:space="preserve">10) </w:t>
      </w:r>
      <w:hyperlink r:id="rId14" w:history="1">
        <w:r w:rsidR="000F5904">
          <w:rPr>
            <w:rFonts w:ascii="Arial" w:eastAsiaTheme="minorHAnsi" w:hAnsi="Arial" w:cs="Arial"/>
            <w:sz w:val="24"/>
            <w:szCs w:val="24"/>
            <w:lang w:eastAsia="en-US"/>
          </w:rPr>
          <w:t>установление</w:t>
        </w:r>
      </w:hyperlink>
      <w:r w:rsidR="000F5904">
        <w:rPr>
          <w:rFonts w:ascii="Arial" w:eastAsiaTheme="minorHAnsi" w:hAnsi="Arial" w:cs="Arial"/>
          <w:sz w:val="24"/>
          <w:szCs w:val="24"/>
          <w:lang w:eastAsia="en-US"/>
        </w:rPr>
        <w:t xml:space="preserve"> порядка</w:t>
      </w:r>
      <w:r w:rsidR="000F5904" w:rsidRPr="000F5904">
        <w:rPr>
          <w:rFonts w:ascii="Arial" w:eastAsiaTheme="minorHAnsi" w:hAnsi="Arial" w:cs="Arial"/>
          <w:sz w:val="24"/>
          <w:szCs w:val="24"/>
          <w:lang w:eastAsia="en-US"/>
        </w:rPr>
        <w:t xml:space="preserve">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0F5904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округа;</w:t>
      </w:r>
    </w:p>
    <w:p w:rsidR="00C820CE" w:rsidRDefault="000F5904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61655E">
        <w:rPr>
          <w:rFonts w:ascii="Arial" w:eastAsiaTheme="minorHAnsi" w:hAnsi="Arial" w:cs="Arial"/>
          <w:sz w:val="24"/>
          <w:lang w:eastAsia="en-US"/>
        </w:rPr>
        <w:t>1</w:t>
      </w:r>
      <w:r w:rsidR="000409EB">
        <w:rPr>
          <w:rFonts w:ascii="Arial" w:eastAsiaTheme="minorHAnsi" w:hAnsi="Arial" w:cs="Arial"/>
          <w:sz w:val="24"/>
          <w:lang w:eastAsia="en-US"/>
        </w:rPr>
        <w:t>1</w:t>
      </w:r>
      <w:r w:rsidRPr="0061655E">
        <w:rPr>
          <w:rFonts w:ascii="Arial" w:eastAsiaTheme="minorHAnsi" w:hAnsi="Arial" w:cs="Arial"/>
          <w:sz w:val="24"/>
          <w:lang w:eastAsia="en-US"/>
        </w:rPr>
        <w:t>)</w:t>
      </w:r>
      <w:r w:rsidR="002F7746" w:rsidRPr="0061655E">
        <w:rPr>
          <w:rFonts w:ascii="Arial" w:eastAsiaTheme="minorHAnsi" w:hAnsi="Arial" w:cs="Arial"/>
          <w:sz w:val="24"/>
          <w:lang w:eastAsia="en-US"/>
        </w:rPr>
        <w:t xml:space="preserve"> утверждение </w:t>
      </w:r>
      <w:r w:rsidR="00C820CE" w:rsidRPr="0061655E">
        <w:rPr>
          <w:rFonts w:ascii="Arial" w:hAnsi="Arial" w:cs="Arial"/>
          <w:sz w:val="24"/>
        </w:rPr>
        <w:t>перечня муниципального имущества, предназначенного для</w:t>
      </w:r>
      <w:r w:rsidR="002F7746">
        <w:rPr>
          <w:rFonts w:ascii="Arial" w:hAnsi="Arial" w:cs="Arial"/>
          <w:sz w:val="24"/>
        </w:rPr>
        <w:t xml:space="preserve"> </w:t>
      </w:r>
      <w:r w:rsidR="00C820CE" w:rsidRPr="002F7746">
        <w:rPr>
          <w:rFonts w:ascii="Arial" w:hAnsi="Arial" w:cs="Arial"/>
          <w:sz w:val="24"/>
        </w:rPr>
        <w:t>передачи во владение и (или) пользование физическим лицам, не являющимся</w:t>
      </w:r>
      <w:r w:rsidR="002F7746">
        <w:rPr>
          <w:rFonts w:ascii="Arial" w:hAnsi="Arial" w:cs="Arial"/>
          <w:sz w:val="24"/>
        </w:rPr>
        <w:t xml:space="preserve"> </w:t>
      </w:r>
      <w:r w:rsidR="00C820CE" w:rsidRPr="002F7746">
        <w:rPr>
          <w:rFonts w:ascii="Arial" w:hAnsi="Arial" w:cs="Arial"/>
          <w:sz w:val="24"/>
        </w:rPr>
        <w:t>индивидуальными предпринимателями и применяющими специальный налоговый</w:t>
      </w:r>
      <w:r w:rsidR="002F7746">
        <w:rPr>
          <w:rFonts w:ascii="Arial" w:hAnsi="Arial" w:cs="Arial"/>
          <w:sz w:val="24"/>
        </w:rPr>
        <w:t xml:space="preserve"> </w:t>
      </w:r>
      <w:r w:rsidR="00C820CE" w:rsidRPr="002F7746">
        <w:rPr>
          <w:rFonts w:ascii="Arial" w:hAnsi="Arial" w:cs="Arial"/>
          <w:sz w:val="24"/>
        </w:rPr>
        <w:t>режим «Налог на профессиональный доход», субъектам малого и среднего</w:t>
      </w:r>
      <w:r w:rsidR="002F7746">
        <w:rPr>
          <w:rFonts w:ascii="Arial" w:hAnsi="Arial" w:cs="Arial"/>
          <w:sz w:val="24"/>
        </w:rPr>
        <w:t xml:space="preserve"> </w:t>
      </w:r>
      <w:r w:rsidR="00C820CE" w:rsidRPr="002F7746">
        <w:rPr>
          <w:rFonts w:ascii="Arial" w:hAnsi="Arial" w:cs="Arial"/>
          <w:sz w:val="24"/>
        </w:rPr>
        <w:t>предпринимательства и организациям, образующим инфраструктуру поддержки</w:t>
      </w:r>
      <w:r w:rsidR="002F7746">
        <w:rPr>
          <w:rFonts w:ascii="Arial" w:hAnsi="Arial" w:cs="Arial"/>
          <w:sz w:val="24"/>
        </w:rPr>
        <w:t xml:space="preserve"> </w:t>
      </w:r>
      <w:r w:rsidR="00C820CE" w:rsidRPr="002F7746">
        <w:rPr>
          <w:rFonts w:ascii="Arial" w:hAnsi="Arial" w:cs="Arial"/>
          <w:sz w:val="24"/>
        </w:rPr>
        <w:t xml:space="preserve">субъектов малого и среднего предпринимательства </w:t>
      </w:r>
      <w:r w:rsidR="002F7746">
        <w:rPr>
          <w:rFonts w:ascii="Arial" w:hAnsi="Arial" w:cs="Arial"/>
          <w:sz w:val="24"/>
        </w:rPr>
        <w:t>Холмского муниципального округа;</w:t>
      </w:r>
    </w:p>
    <w:p w:rsidR="003F3E05" w:rsidRPr="0051280B" w:rsidRDefault="002F7746" w:rsidP="0051280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="000409EB">
        <w:rPr>
          <w:rFonts w:ascii="Arial" w:eastAsiaTheme="minorHAnsi" w:hAnsi="Arial" w:cs="Arial"/>
          <w:sz w:val="24"/>
          <w:lang w:eastAsia="en-US"/>
        </w:rPr>
        <w:t>2</w:t>
      </w:r>
      <w:r>
        <w:rPr>
          <w:rFonts w:ascii="Arial" w:eastAsiaTheme="minorHAnsi" w:hAnsi="Arial" w:cs="Arial"/>
          <w:sz w:val="24"/>
          <w:lang w:eastAsia="en-US"/>
        </w:rPr>
        <w:t>)</w:t>
      </w:r>
      <w:r w:rsidR="000F5904">
        <w:rPr>
          <w:rFonts w:ascii="Arial" w:eastAsiaTheme="minorHAnsi" w:hAnsi="Arial" w:cs="Arial"/>
          <w:sz w:val="24"/>
          <w:lang w:eastAsia="en-US"/>
        </w:rPr>
        <w:t xml:space="preserve"> </w:t>
      </w:r>
      <w:r w:rsidR="003F3E05">
        <w:rPr>
          <w:rFonts w:ascii="Arial" w:eastAsiaTheme="minorHAnsi" w:hAnsi="Arial" w:cs="Arial"/>
          <w:sz w:val="24"/>
          <w:lang w:eastAsia="en-US"/>
        </w:rPr>
        <w:t>утверждение реестра муниципальной собственности и контроль за его ведением, установление порядка приватизации, утверждение прогнозного плана приватизации муниципального имущества</w:t>
      </w:r>
      <w:r w:rsidR="000A6DE0">
        <w:rPr>
          <w:rFonts w:ascii="Arial" w:eastAsiaTheme="minorHAnsi" w:hAnsi="Arial" w:cs="Arial"/>
          <w:sz w:val="24"/>
          <w:lang w:eastAsia="en-US"/>
        </w:rPr>
        <w:t>, а также внесение изменений и (или) дополнений в прогнозный план приватизации муниципального имущества</w:t>
      </w:r>
      <w:r w:rsidR="003F3E05">
        <w:rPr>
          <w:rFonts w:ascii="Arial" w:eastAsiaTheme="minorHAnsi" w:hAnsi="Arial" w:cs="Arial"/>
          <w:sz w:val="24"/>
          <w:lang w:eastAsia="en-US"/>
        </w:rPr>
        <w:t>.</w:t>
      </w:r>
    </w:p>
    <w:p w:rsidR="007118DF" w:rsidRPr="00170F17" w:rsidRDefault="000638CE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. По вопросам своего ведения Комиссия может осуществлять иные функции в соответствии с </w:t>
      </w:r>
      <w:hyperlink r:id="rId15" w:history="1">
        <w:r w:rsidR="007118DF" w:rsidRPr="00170F17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6" w:history="1">
        <w:r w:rsidR="007118DF" w:rsidRPr="00170F17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 решениями Собрания.</w:t>
      </w:r>
    </w:p>
    <w:p w:rsidR="007118DF" w:rsidRPr="00170F17" w:rsidRDefault="000638CE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работает во взаимодействии с Администрацией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, Контрольно-счетной палатой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7642" w:rsidRDefault="000C7642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2D0A52" w:rsidRPr="002D0A52" w:rsidRDefault="002D0A52" w:rsidP="002D0A52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D0A52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 w:rsidR="000409EB">
        <w:rPr>
          <w:rFonts w:ascii="Arial" w:eastAsiaTheme="minorHAnsi" w:hAnsi="Arial" w:cs="Arial"/>
          <w:b/>
          <w:sz w:val="24"/>
          <w:lang w:eastAsia="en-US"/>
        </w:rPr>
        <w:t>6</w:t>
      </w:r>
      <w:r w:rsidRPr="002D0A52">
        <w:rPr>
          <w:rFonts w:ascii="Arial" w:eastAsiaTheme="minorHAnsi" w:hAnsi="Arial" w:cs="Arial"/>
          <w:b/>
          <w:sz w:val="24"/>
          <w:lang w:eastAsia="en-US"/>
        </w:rPr>
        <w:t>. Функции Комиссии</w:t>
      </w:r>
    </w:p>
    <w:p w:rsidR="002D0A52" w:rsidRPr="002D0A52" w:rsidRDefault="002D0A52" w:rsidP="002D0A5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lastRenderedPageBreak/>
        <w:t>1. По вопросам своего ведения Комиссия осуществляет следующие функции: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1) разрабатывает проекты решений Собрания по вопросам своего ведения;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2) осуществляет предварительное рассмотрение проектов решений Собрания, поступивших в Комиссию от субъектов права нормотворческой инициативы в Собрании, принимает по ним решения, в том числе о направлении на доработку;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 xml:space="preserve">3) оказывает субъектам права нормотворческой инициативы в Собрании содействие в разработке (доработке) внесенных ими в Собрание проектов решений Собрания в сфере бюджетной, налоговой и финансовой политики (в ходе рассмотрения таких проектов на своих заседаниях, а также посредством создания рабочих групп Комиссии, участия в работе согласительной комиссии при рассмотрении проекта бюджета Холмского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округа);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 xml:space="preserve">4) проводит публичные слушания по проекту бюджета Холмского городского округа и отчета о его исполнении в порядке, определенном Положением о публичных слушаниях в Холмском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округе;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 xml:space="preserve">5) рассматривает обращения, заявления федеральных и областных органов государственной власти, органов местного самоуправления Холмского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округа и других муниципальных образований, организаций, предприятий, учреждений и граждан, поступившие в Собрание (по вопросам ведения Комиссии), принимает по результатам их рассмотрения решения и (или) готовит рекомендации;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6) рассматривает вопросы и подготавливает предложения о предоставлении налоговых и иных льгот;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 xml:space="preserve">7) рассматривает вопросы по установлению части прибыли муниципальных унитарных предприятий, подлежащей передаче в бюджет Холмского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округа;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) рассматривает заключение Контрольно-счетной палаты Холмского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округа по результатам внешней проверки отчета об исполнении бюджета Холмского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округа;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) по поручению Собрания проводит депутатские проверки </w:t>
      </w:r>
      <w:r>
        <w:rPr>
          <w:rFonts w:ascii="Arial" w:eastAsiaTheme="minorHAnsi" w:hAnsi="Arial" w:cs="Arial"/>
          <w:sz w:val="24"/>
          <w:lang w:eastAsia="en-US"/>
        </w:rPr>
        <w:t>в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пределах компетенции Собрания, а по собственной инициативе - по вопросам своего ведения, с последующим информированием Собрания о полученных результатах;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1</w:t>
      </w:r>
      <w:r>
        <w:rPr>
          <w:rFonts w:ascii="Arial" w:eastAsiaTheme="minorHAnsi" w:hAnsi="Arial" w:cs="Arial"/>
          <w:sz w:val="24"/>
          <w:lang w:eastAsia="en-US"/>
        </w:rPr>
        <w:t>0</w:t>
      </w:r>
      <w:r w:rsidRPr="00C054C3">
        <w:rPr>
          <w:rFonts w:ascii="Arial" w:eastAsiaTheme="minorHAnsi" w:hAnsi="Arial" w:cs="Arial"/>
          <w:sz w:val="24"/>
          <w:lang w:eastAsia="en-US"/>
        </w:rPr>
        <w:t>) осуществляет подготовку проектов решений Собрания по законодательной инициативе в Сахалинскую областную Думу (по вопросам ведения Комиссии), а также осуществляет контроль за прохождением проектов законов Сахалинской области, внесенных в порядке законодательной инициативы Собрания в Сахалинскую областную Думу;</w:t>
      </w:r>
    </w:p>
    <w:p w:rsidR="00C054C3" w:rsidRP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1</w:t>
      </w:r>
      <w:r>
        <w:rPr>
          <w:rFonts w:ascii="Arial" w:eastAsiaTheme="minorHAnsi" w:hAnsi="Arial" w:cs="Arial"/>
          <w:sz w:val="24"/>
          <w:lang w:eastAsia="en-US"/>
        </w:rPr>
        <w:t>1</w:t>
      </w:r>
      <w:r w:rsidRPr="00C054C3">
        <w:rPr>
          <w:rFonts w:ascii="Arial" w:eastAsiaTheme="minorHAnsi" w:hAnsi="Arial" w:cs="Arial"/>
          <w:sz w:val="24"/>
          <w:lang w:eastAsia="en-US"/>
        </w:rPr>
        <w:t>) вносит предложения по формированию плана нормотворческой работы Собрания;</w:t>
      </w:r>
    </w:p>
    <w:p w:rsidR="00C054C3" w:rsidRDefault="00C054C3" w:rsidP="00C054C3">
      <w:pPr>
        <w:pStyle w:val="a3"/>
        <w:ind w:firstLine="567"/>
        <w:jc w:val="both"/>
        <w:rPr>
          <w:rFonts w:ascii="Arial" w:hAnsi="Arial" w:cs="Arial"/>
          <w:sz w:val="24"/>
          <w:lang w:eastAsia="en-US"/>
        </w:rPr>
      </w:pPr>
      <w:r w:rsidRPr="00C054C3">
        <w:rPr>
          <w:rFonts w:ascii="Arial" w:eastAsiaTheme="minorHAnsi" w:hAnsi="Arial" w:cs="Arial"/>
          <w:sz w:val="24"/>
          <w:lang w:eastAsia="en-US"/>
        </w:rPr>
        <w:t>1</w:t>
      </w:r>
      <w:r>
        <w:rPr>
          <w:rFonts w:ascii="Arial" w:eastAsiaTheme="minorHAnsi" w:hAnsi="Arial" w:cs="Arial"/>
          <w:sz w:val="24"/>
          <w:lang w:eastAsia="en-US"/>
        </w:rPr>
        <w:t>2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) </w:t>
      </w:r>
      <w:r>
        <w:rPr>
          <w:rFonts w:ascii="Arial" w:hAnsi="Arial" w:cs="Arial"/>
          <w:sz w:val="24"/>
        </w:rPr>
        <w:t>рассматривает вопросы установления части прибыли муниципальных унитарных предприятий, подлежащей передаче в бюджет Холмского муниципального округа;</w:t>
      </w:r>
    </w:p>
    <w:p w:rsidR="00C054C3" w:rsidRDefault="00C054C3" w:rsidP="00C054C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</w:t>
      </w:r>
      <w:r w:rsidR="00EC087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) рассматривает вопрос установления</w:t>
      </w:r>
      <w:r>
        <w:t xml:space="preserve"> </w:t>
      </w:r>
      <w:r w:rsidRPr="00C054C3">
        <w:rPr>
          <w:rFonts w:ascii="Arial" w:hAnsi="Arial" w:cs="Arial"/>
          <w:sz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округа;</w:t>
      </w:r>
    </w:p>
    <w:p w:rsidR="00C054C3" w:rsidRDefault="00C054C3" w:rsidP="00C054C3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C087B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) рассматривает вопрос утверждения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</w:t>
      </w:r>
      <w:r>
        <w:rPr>
          <w:rFonts w:ascii="Arial" w:hAnsi="Arial" w:cs="Arial"/>
          <w:sz w:val="24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округа;</w:t>
      </w:r>
    </w:p>
    <w:p w:rsidR="00C054C3" w:rsidRDefault="00C054C3" w:rsidP="00C054C3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EC087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) рассматривает вопрос утверждения реестра муниципальной собственности и контроль за его ведением, установление порядка приватизации, утверждение прогнозного плана приватизации муниципального имущества.</w:t>
      </w:r>
    </w:p>
    <w:p w:rsidR="00C054C3" w:rsidRDefault="00C054C3" w:rsidP="00C054C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="00EC087B">
        <w:rPr>
          <w:rFonts w:ascii="Arial" w:eastAsiaTheme="minorHAnsi" w:hAnsi="Arial" w:cs="Arial"/>
          <w:sz w:val="24"/>
          <w:lang w:eastAsia="en-US"/>
        </w:rPr>
        <w:t>6</w:t>
      </w:r>
      <w:r w:rsidRPr="00C054C3">
        <w:rPr>
          <w:rFonts w:ascii="Arial" w:eastAsiaTheme="minorHAnsi" w:hAnsi="Arial" w:cs="Arial"/>
          <w:sz w:val="24"/>
          <w:lang w:eastAsia="en-US"/>
        </w:rPr>
        <w:t>) решает</w:t>
      </w:r>
      <w:r>
        <w:rPr>
          <w:rFonts w:ascii="Arial" w:eastAsiaTheme="minorHAnsi" w:hAnsi="Arial" w:cs="Arial"/>
          <w:sz w:val="24"/>
          <w:lang w:eastAsia="en-US"/>
        </w:rPr>
        <w:t xml:space="preserve"> иные</w:t>
      </w:r>
      <w:r w:rsidRPr="00C054C3">
        <w:rPr>
          <w:rFonts w:ascii="Arial" w:eastAsiaTheme="minorHAnsi" w:hAnsi="Arial" w:cs="Arial"/>
          <w:sz w:val="24"/>
          <w:lang w:eastAsia="en-US"/>
        </w:rPr>
        <w:t xml:space="preserve"> вопросы организации своей деятельности.</w:t>
      </w:r>
    </w:p>
    <w:p w:rsidR="00044B32" w:rsidRPr="00EC087B" w:rsidRDefault="00044B32" w:rsidP="00044B3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C087B">
        <w:rPr>
          <w:rFonts w:ascii="Arial" w:eastAsiaTheme="minorHAnsi" w:hAnsi="Arial" w:cs="Arial"/>
          <w:sz w:val="24"/>
          <w:lang w:eastAsia="en-US"/>
        </w:rPr>
        <w:t>2. В рамках, представленных настоящим Положением полномочий Комиссия осуществляет контроль за:</w:t>
      </w:r>
    </w:p>
    <w:p w:rsidR="00044B32" w:rsidRPr="00EC087B" w:rsidRDefault="00044B32" w:rsidP="00044B3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C087B">
        <w:rPr>
          <w:rFonts w:ascii="Arial" w:eastAsiaTheme="minorHAnsi" w:hAnsi="Arial" w:cs="Arial"/>
          <w:sz w:val="24"/>
          <w:lang w:eastAsia="en-US"/>
        </w:rPr>
        <w:t xml:space="preserve">1) исполнением бюджета Холмского </w:t>
      </w:r>
      <w:r>
        <w:rPr>
          <w:rFonts w:ascii="Arial" w:hAnsi="Arial" w:cs="Arial"/>
          <w:sz w:val="24"/>
        </w:rPr>
        <w:t>муниципального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 округа;</w:t>
      </w:r>
    </w:p>
    <w:p w:rsidR="00044B32" w:rsidRPr="00EC087B" w:rsidRDefault="00044B32" w:rsidP="00044B3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) исполнением муниципальных правовых актов Холмского </w:t>
      </w:r>
      <w:r>
        <w:rPr>
          <w:rFonts w:ascii="Arial" w:hAnsi="Arial" w:cs="Arial"/>
          <w:sz w:val="24"/>
        </w:rPr>
        <w:t>муниципального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 округа в сфере бюджетных правоотношений, в том числе за своевременностью предоставления в Собрание проектов соответствующих правовых актов с необходимыми материалами и документами;</w:t>
      </w:r>
    </w:p>
    <w:p w:rsidR="00044B32" w:rsidRPr="00EC087B" w:rsidRDefault="00044B32" w:rsidP="00044B3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) исполнением органами местного самоуправления Холмского </w:t>
      </w:r>
      <w:r>
        <w:rPr>
          <w:rFonts w:ascii="Arial" w:hAnsi="Arial" w:cs="Arial"/>
          <w:sz w:val="24"/>
        </w:rPr>
        <w:t>муниципального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 округа и должностными лицами органов местного самоуправления Холмского </w:t>
      </w:r>
      <w:r>
        <w:rPr>
          <w:rFonts w:ascii="Arial" w:hAnsi="Arial" w:cs="Arial"/>
          <w:sz w:val="24"/>
        </w:rPr>
        <w:t>муниципального</w:t>
      </w:r>
      <w:r w:rsidRPr="00EC087B">
        <w:rPr>
          <w:rFonts w:ascii="Arial" w:eastAsiaTheme="minorHAnsi" w:hAnsi="Arial" w:cs="Arial"/>
          <w:sz w:val="24"/>
          <w:lang w:eastAsia="en-US"/>
        </w:rPr>
        <w:t xml:space="preserve"> округа полномочий по решению вопросов местного значения в области бюджета, финансов, налогов и учета;</w:t>
      </w:r>
    </w:p>
    <w:p w:rsidR="00044B32" w:rsidRPr="00C054C3" w:rsidRDefault="00044B32" w:rsidP="00044B3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Pr="00EC087B">
        <w:rPr>
          <w:rFonts w:ascii="Arial" w:eastAsiaTheme="minorHAnsi" w:hAnsi="Arial" w:cs="Arial"/>
          <w:sz w:val="24"/>
          <w:lang w:eastAsia="en-US"/>
        </w:rPr>
        <w:t>) содействия развитию малого и среднего предпринимательства.</w:t>
      </w:r>
    </w:p>
    <w:p w:rsidR="002D0A52" w:rsidRPr="002D0A52" w:rsidRDefault="00044B32" w:rsidP="00EC087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2D0A52" w:rsidRPr="002D0A52">
        <w:rPr>
          <w:rFonts w:ascii="Arial" w:eastAsiaTheme="minorHAnsi" w:hAnsi="Arial" w:cs="Arial"/>
          <w:sz w:val="24"/>
          <w:lang w:eastAsia="en-US"/>
        </w:rPr>
        <w:t xml:space="preserve">. По вопросам своего ведения Комиссия может осуществлять иные функции </w:t>
      </w:r>
      <w:r w:rsidR="002D0A52" w:rsidRPr="00EC087B">
        <w:rPr>
          <w:rFonts w:ascii="Arial" w:eastAsiaTheme="minorHAnsi" w:hAnsi="Arial" w:cs="Arial"/>
          <w:sz w:val="24"/>
          <w:lang w:eastAsia="en-US"/>
        </w:rPr>
        <w:t xml:space="preserve">в соответствии с </w:t>
      </w:r>
      <w:hyperlink r:id="rId17" w:history="1">
        <w:r w:rsidR="002D0A52" w:rsidRPr="00EC087B">
          <w:rPr>
            <w:rFonts w:ascii="Arial" w:eastAsiaTheme="minorHAnsi" w:hAnsi="Arial" w:cs="Arial"/>
            <w:sz w:val="24"/>
            <w:lang w:eastAsia="en-US"/>
          </w:rPr>
          <w:t>Уставом</w:t>
        </w:r>
      </w:hyperlink>
      <w:r w:rsidR="002D0A52" w:rsidRPr="00EC087B">
        <w:rPr>
          <w:rFonts w:ascii="Arial" w:eastAsiaTheme="minorHAnsi" w:hAnsi="Arial" w:cs="Arial"/>
          <w:sz w:val="24"/>
          <w:lang w:eastAsia="en-US"/>
        </w:rPr>
        <w:t xml:space="preserve"> Холмского городского округа, </w:t>
      </w:r>
      <w:hyperlink r:id="rId18" w:history="1">
        <w:r w:rsidR="002D0A52" w:rsidRPr="00EC087B">
          <w:rPr>
            <w:rFonts w:ascii="Arial" w:eastAsiaTheme="minorHAnsi" w:hAnsi="Arial" w:cs="Arial"/>
            <w:sz w:val="24"/>
            <w:lang w:eastAsia="en-US"/>
          </w:rPr>
          <w:t>Регламентом</w:t>
        </w:r>
      </w:hyperlink>
      <w:r w:rsidR="002D0A52" w:rsidRPr="00EC087B">
        <w:rPr>
          <w:rFonts w:ascii="Arial" w:eastAsiaTheme="minorHAnsi" w:hAnsi="Arial" w:cs="Arial"/>
          <w:sz w:val="24"/>
          <w:lang w:eastAsia="en-US"/>
        </w:rPr>
        <w:t xml:space="preserve"> Собрания и </w:t>
      </w:r>
      <w:r w:rsidR="002D0A52" w:rsidRPr="002D0A52">
        <w:rPr>
          <w:rFonts w:ascii="Arial" w:eastAsiaTheme="minorHAnsi" w:hAnsi="Arial" w:cs="Arial"/>
          <w:sz w:val="24"/>
          <w:lang w:eastAsia="en-US"/>
        </w:rPr>
        <w:t>решениями Собрания.</w:t>
      </w:r>
    </w:p>
    <w:p w:rsidR="002D0A52" w:rsidRPr="002D0A52" w:rsidRDefault="00044B32" w:rsidP="002D0A5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2D0A52" w:rsidRPr="002D0A52">
        <w:rPr>
          <w:rFonts w:ascii="Arial" w:eastAsiaTheme="minorHAnsi" w:hAnsi="Arial" w:cs="Arial"/>
          <w:sz w:val="24"/>
          <w:lang w:eastAsia="en-US"/>
        </w:rPr>
        <w:t>. Комиссия работает во взаимодействии с Администрацией и Контрольно-счетной палатой.</w:t>
      </w:r>
    </w:p>
    <w:p w:rsidR="002D0A52" w:rsidRPr="006A36F6" w:rsidRDefault="002D0A52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0C7642" w:rsidRPr="000C7642" w:rsidRDefault="000C7642" w:rsidP="000C7642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C7642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 w:rsidR="00C872AF">
        <w:rPr>
          <w:rFonts w:ascii="Arial" w:eastAsiaTheme="minorHAnsi" w:hAnsi="Arial" w:cs="Arial"/>
          <w:b/>
          <w:sz w:val="24"/>
          <w:lang w:eastAsia="en-US"/>
        </w:rPr>
        <w:t>7</w:t>
      </w:r>
      <w:r w:rsidRPr="000C7642">
        <w:rPr>
          <w:rFonts w:ascii="Arial" w:eastAsiaTheme="minorHAnsi" w:hAnsi="Arial" w:cs="Arial"/>
          <w:b/>
          <w:sz w:val="24"/>
          <w:lang w:eastAsia="en-US"/>
        </w:rPr>
        <w:t>. Права и обязанности Комиссии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1. Комиссия имеет право: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1) вносить вопросы в повестку заседаний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2) вносить на рассмотрение Собрания вопросы, относящиеся к ее ведению, определять докладчиков и содокладчиков на заседаниях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3) запрашивать и получать от руководителей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>, предприятий и организаций независимо от подчиненности и форм собственности, общественных объединений необходимые для своей деятельности информацию, сведения, материалы и документы по вопросам, отнесенным к компетенции Комиссии, в срок, установленный законодательством, или иной согласованный срок;</w:t>
      </w:r>
    </w:p>
    <w:p w:rsidR="00F45181" w:rsidRPr="00F45181" w:rsidRDefault="00EC087B" w:rsidP="00F4518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F04468" w:rsidRPr="00F45181">
        <w:rPr>
          <w:rFonts w:ascii="Arial" w:eastAsiaTheme="minorHAnsi" w:hAnsi="Arial" w:cs="Arial"/>
          <w:sz w:val="24"/>
          <w:lang w:eastAsia="en-US"/>
        </w:rPr>
        <w:t xml:space="preserve">) 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приглашать на свои заседания должностных лиц органов местного самоуправления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, руководителей предприятий, организаций, осуществляющих свою деятельность на территории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 (независимо от подчиненности и форм собственности) и заслушивать на своих заседаниях их информацию, сообщения, пояснения по вопросам, отнесенным к компетенции Комиссии, а также давать рекомендации по итогам заслушанных информации, сообщений, пояснений;</w:t>
      </w:r>
    </w:p>
    <w:p w:rsidR="00F04468" w:rsidRPr="00F04468" w:rsidRDefault="00EC087B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) вносить предложения о заслушивании на заседаниях Собрания отчета или информации о работе любого органа местного самоуправления </w:t>
      </w:r>
      <w:r w:rsidR="00F04468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 (или его структурного подразделения) либо должностного лица органов местного самоуправления </w:t>
      </w:r>
      <w:r w:rsidR="00F04468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 о исполнении ими своих полномочий по решению вопросов местного значения, выполнении ими решений Собрания по вопросам ведения Комиссии, решений Комиссии;</w:t>
      </w:r>
    </w:p>
    <w:p w:rsidR="00F04468" w:rsidRPr="00F04468" w:rsidRDefault="00EC087B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) привлекать к своей работе специалистов (экспертов);</w:t>
      </w:r>
    </w:p>
    <w:p w:rsidR="00F04468" w:rsidRPr="00F04468" w:rsidRDefault="00EC087B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7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) создавать рабочие группы для работы по вопросам ведения Комиссии;</w:t>
      </w:r>
    </w:p>
    <w:p w:rsidR="00F04468" w:rsidRPr="00F04468" w:rsidRDefault="00EC087B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) приглашать к участию в своей работе депутатов Собрания, не входящих в состав Комиссии, представителей органов местного самоуправления </w:t>
      </w:r>
      <w:r w:rsidR="00F04468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, организаций, общественных объединений;</w:t>
      </w:r>
    </w:p>
    <w:p w:rsidR="00F04468" w:rsidRPr="00F04468" w:rsidRDefault="00EC087B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) пользоваться информационным банком данных Собрания и органов местного самоуправления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 xml:space="preserve"> округа.</w:t>
      </w:r>
    </w:p>
    <w:p w:rsidR="00F04468" w:rsidRPr="00F04468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Комиссия по вопросам своего ведения вправе запрашивать мнение других постоянных комиссий Собрания. Комиссия по просьбе других постоянных комиссий Собрания может принимать участие в подготовке совместных вопросов.</w:t>
      </w:r>
    </w:p>
    <w:p w:rsidR="00F04468" w:rsidRPr="00F04468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Решение Комиссии по рассмотренному ею проекту решения Собрания подлежит исполнению в срок, установленный таким решением Комиссии.</w:t>
      </w:r>
    </w:p>
    <w:p w:rsidR="000638CE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Рекомендации Комиссии, разработанные на ее заседаниях, подлежат обязательному рассмотрению соответствующими органами, организациями независимо от подч</w:t>
      </w:r>
      <w:r w:rsidR="000638CE">
        <w:rPr>
          <w:rFonts w:ascii="Arial" w:eastAsiaTheme="minorHAnsi" w:hAnsi="Arial" w:cs="Arial"/>
          <w:sz w:val="24"/>
          <w:lang w:eastAsia="en-US"/>
        </w:rPr>
        <w:t>иненности и форм собственности.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результатах рассмотрения или принятых мерах руководители указанных органов, организаций обязаны сообщить Комиссии не позднее чем в месячный срок со дня рассмотрения либо в иной срок, установленный Комиссией.</w:t>
      </w:r>
    </w:p>
    <w:p w:rsidR="00F04468" w:rsidRPr="00F04468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Комиссия обязана: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1) осуществлять подготовку проектов решений Собрания согласно плану нормотворческой работы Собрания в порядке, установленном Положением о муниципальных правовых актах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округа, а также своевременно рассматривать поступившие в Комиссию документы и материалы и готовить по результатам их рассмотрения решения;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2) не менее чем за 3 (три) дня до заседания Комиссии извещать соответствующие органы и организации, а также </w:t>
      </w:r>
      <w:r>
        <w:rPr>
          <w:rFonts w:ascii="Arial" w:eastAsiaTheme="minorHAnsi" w:hAnsi="Arial" w:cs="Arial"/>
          <w:sz w:val="24"/>
          <w:lang w:eastAsia="en-US"/>
        </w:rPr>
        <w:t>членов Комиссии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 дате рассмотрения вопросов на заседании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3) информировать общественность о своей деятельности через средства массовой информации.</w:t>
      </w:r>
    </w:p>
    <w:p w:rsidR="00F04468" w:rsidRPr="00F04468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Депутат Собрания обязан присутствовать на заседаниях Комиссии, членом которой он является.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невозможности присутствовать на заседании Комиссии депутат должен заблаговременно информировать председателя Комиссии.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Если член Комиссии без уважительных причин не присутствовал на трех заседаниях Комиссии подряд, Комиссия вправе поставить на заседании Собрания вопрос о выводе его из состава Комиссии по мотивированному представлению председателя Комиссии.</w:t>
      </w:r>
    </w:p>
    <w:p w:rsidR="00F04468" w:rsidRPr="00F04468" w:rsidRDefault="00044B32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="00F04468" w:rsidRPr="00F04468">
        <w:rPr>
          <w:rFonts w:ascii="Arial" w:eastAsiaTheme="minorHAnsi" w:hAnsi="Arial" w:cs="Arial"/>
          <w:sz w:val="24"/>
          <w:lang w:eastAsia="en-US"/>
        </w:rPr>
        <w:t>. Комиссия вправе поставить перед Собранием вопрос о переизбрании председателя Комиссии. Письменное предложение о переизбрании председателя Комиссии должно быть мотивированным.</w:t>
      </w:r>
    </w:p>
    <w:p w:rsidR="001C6B1A" w:rsidRDefault="001C6B1A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872AF" w:rsidRPr="00C872AF" w:rsidRDefault="00C872AF" w:rsidP="00C872A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>. Организация и порядок работы Комиссии</w:t>
      </w:r>
    </w:p>
    <w:p w:rsidR="00C872AF" w:rsidRPr="00F04468" w:rsidRDefault="00C872AF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1. Работу Комиссии организует ее председатель, который осуществляет следующие полномочия: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руководит работой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2) созывает заседания Комиссии и обеспечивает подготовку вопросов, выносимых на рассмотрение заседания, формирует повестку дня заседания Комиссии, определяет докладчиков и содокладчиков по вопросам повестки, а также доводит до сведения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членов Комиссии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время и место проведения заседания Комиссии и проект повестки дня;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3) председательствует на заседаниях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4) подписывает решения Комиссии, протоколы заседаний Комиссии, запросы, письма и другие документы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направляет членам Комиссии документы и материалы, связанные с деятельностью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определяет круг лиц, приглашаемых на заседание Комиссии, и приглашает их для участия в заседании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) представляет Комиссию в отношениях с государственными и общественными органами, органами местного самоуправления Холмского городского округа и других муниципальных образований, предприятиями и организациями, расположенными на территории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организует работу по исполнению принятых Комиссией решений и рекомендаций, информирует членов Комиссии о ходе и результатах этой работы;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распределяет обязанности между членами Комиссии, дает им поручения, оказывает содействие в осуществлении ими своих полномочий в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оказывает в пределах своей компетенции содействие депутатам Собрания в осуществлении ими своих полномочий;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осуществляет иные полномочия в соответствии с настоящим Положением и решениями Собрания.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2. Заместитель председателя Комиссии: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выполняет поручения председателя Комиссии по вопросам организации работы Комиссии;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2) осуществляет полномочия председателя Комиссии во время его отсутствия в полном объеме.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3. Деятельность Комиссии организуется в соответствии с план</w:t>
      </w:r>
      <w:r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нормотворческой работы Собрания.</w:t>
      </w:r>
    </w:p>
    <w:p w:rsidR="007E6ABD" w:rsidRPr="00044C4E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4. Основной формой работы Комиссии являются заседания Комиссии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которые могут быть либо открытыми, л</w:t>
      </w:r>
      <w:r w:rsidRPr="00044C4E">
        <w:rPr>
          <w:rFonts w:ascii="Arial" w:eastAsiaTheme="minorHAnsi" w:hAnsi="Arial" w:cs="Arial"/>
          <w:sz w:val="24"/>
          <w:lang w:eastAsia="en-US"/>
        </w:rPr>
        <w:t>ибо закрытыми.</w:t>
      </w:r>
    </w:p>
    <w:p w:rsidR="007E6ABD" w:rsidRPr="00044C4E" w:rsidRDefault="007E6ABD" w:rsidP="007E6AB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Предложение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может быть внесено:</w:t>
      </w:r>
    </w:p>
    <w:p w:rsidR="007E6ABD" w:rsidRPr="00044C4E" w:rsidRDefault="007E6ABD" w:rsidP="007E6AB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1) председателем Собрания;</w:t>
      </w:r>
    </w:p>
    <w:p w:rsidR="007E6ABD" w:rsidRPr="00044C4E" w:rsidRDefault="007E6ABD" w:rsidP="007E6AB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2) мэром Холмского муниципального округа;</w:t>
      </w:r>
    </w:p>
    <w:p w:rsidR="007E6ABD" w:rsidRPr="00044C4E" w:rsidRDefault="007E6ABD" w:rsidP="007E6AB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3) депутатом Собрания.</w:t>
      </w:r>
    </w:p>
    <w:p w:rsidR="007E6ABD" w:rsidRPr="00044C4E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Решение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принимается большинством голосов от числа присутствующих на заседании депутатов Собрания.</w:t>
      </w:r>
    </w:p>
    <w:p w:rsidR="007E6ABD" w:rsidRPr="00044C4E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Pr="00044C4E">
        <w:rPr>
          <w:rFonts w:ascii="Arial" w:eastAsiaTheme="minorHAnsi" w:hAnsi="Arial" w:cs="Arial"/>
          <w:sz w:val="24"/>
          <w:lang w:eastAsia="en-US"/>
        </w:rPr>
        <w:t>. На закрытом заседании вправе присутствовать депутаты Собрания, мэр Холмского муниципального округа, представители органов прокуратуры, аппарат Собрания.</w:t>
      </w:r>
    </w:p>
    <w:p w:rsidR="007E6ABD" w:rsidRPr="00044C4E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Сведения о содержании закрытых заседаний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разглашению не подлежат.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Очередные заседания Комиссии созываются не реже одного раза в месяц.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Внеочередное заседание Комиссии созывается председателем Комиссии либо по требованию одной трети депутатов, входящих в состав Комиссии.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 заседании Комиссии члены Комиссии и приглашаемые на него лица должны быть уведомлены не позднее чем за 3 (три) дня до даты его проведения. Данный срок не может быть сокращен.</w:t>
      </w:r>
    </w:p>
    <w:p w:rsidR="007E6ABD" w:rsidRDefault="007E6ABD" w:rsidP="007E6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Порядок обсуждения вопросов на заседании Комиссии определяется повесткой дня.</w:t>
      </w:r>
    </w:p>
    <w:p w:rsidR="007E6ABD" w:rsidRPr="00F57B1F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Pr="00F57B1F">
        <w:rPr>
          <w:rFonts w:ascii="Arial" w:hAnsi="Arial" w:cs="Arial"/>
          <w:sz w:val="24"/>
        </w:rPr>
        <w:t xml:space="preserve">В начале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члены Комиссии</w:t>
      </w:r>
      <w:r w:rsidRPr="00F57B1F">
        <w:rPr>
          <w:rFonts w:ascii="Arial" w:hAnsi="Arial" w:cs="Arial"/>
          <w:sz w:val="24"/>
        </w:rPr>
        <w:t xml:space="preserve"> обсуждают проект повестки </w:t>
      </w:r>
      <w:r>
        <w:rPr>
          <w:rFonts w:ascii="Arial" w:hAnsi="Arial" w:cs="Arial"/>
          <w:sz w:val="24"/>
        </w:rPr>
        <w:t xml:space="preserve">и </w:t>
      </w:r>
      <w:r w:rsidRPr="00F57B1F">
        <w:rPr>
          <w:rFonts w:ascii="Arial" w:hAnsi="Arial" w:cs="Arial"/>
          <w:sz w:val="24"/>
        </w:rPr>
        <w:t>принима</w:t>
      </w:r>
      <w:r>
        <w:rPr>
          <w:rFonts w:ascii="Arial" w:hAnsi="Arial" w:cs="Arial"/>
          <w:sz w:val="24"/>
        </w:rPr>
        <w:t>ют его</w:t>
      </w:r>
      <w:r w:rsidRPr="00F57B1F">
        <w:rPr>
          <w:rFonts w:ascii="Arial" w:hAnsi="Arial" w:cs="Arial"/>
          <w:sz w:val="24"/>
        </w:rPr>
        <w:t xml:space="preserve"> за основу, если за </w:t>
      </w:r>
      <w:r>
        <w:rPr>
          <w:rFonts w:ascii="Arial" w:hAnsi="Arial" w:cs="Arial"/>
          <w:sz w:val="24"/>
        </w:rPr>
        <w:t>него</w:t>
      </w:r>
      <w:r w:rsidRPr="00F57B1F">
        <w:rPr>
          <w:rFonts w:ascii="Arial" w:hAnsi="Arial" w:cs="Arial"/>
          <w:sz w:val="24"/>
        </w:rPr>
        <w:t xml:space="preserve">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7E6ABD" w:rsidRPr="00F57B1F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lastRenderedPageBreak/>
        <w:t xml:space="preserve">После принятия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за основу </w:t>
      </w:r>
      <w:r>
        <w:rPr>
          <w:rFonts w:ascii="Arial" w:hAnsi="Arial" w:cs="Arial"/>
          <w:sz w:val="24"/>
        </w:rPr>
        <w:t xml:space="preserve">члены Комиссии </w:t>
      </w:r>
      <w:r w:rsidRPr="00F57B1F">
        <w:rPr>
          <w:rFonts w:ascii="Arial" w:hAnsi="Arial" w:cs="Arial"/>
          <w:sz w:val="24"/>
        </w:rPr>
        <w:t>вправе внести свои предложения об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дополнении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7E6ABD" w:rsidRPr="0022630A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bookmarkStart w:id="1" w:name="Par7"/>
      <w:bookmarkEnd w:id="1"/>
      <w:r>
        <w:rPr>
          <w:rFonts w:ascii="Arial" w:hAnsi="Arial" w:cs="Arial"/>
          <w:sz w:val="24"/>
        </w:rPr>
        <w:t xml:space="preserve">13. </w:t>
      </w:r>
      <w:r w:rsidRPr="0022630A">
        <w:rPr>
          <w:rFonts w:ascii="Arial" w:hAnsi="Arial" w:cs="Arial"/>
          <w:sz w:val="24"/>
        </w:rPr>
        <w:t>В случае если в Собрание поступил проект решения Собрания и (или) обращение (</w:t>
      </w:r>
      <w:r w:rsidRPr="0022630A">
        <w:rPr>
          <w:rFonts w:ascii="Arial" w:hAnsi="Arial" w:cs="Arial"/>
          <w:sz w:val="24"/>
          <w:szCs w:val="24"/>
        </w:rPr>
        <w:t xml:space="preserve">письма, заявления) различных органов государственной власти, государственной власти Сахалинской области, органов местного самоуправления Холмского муниципального округа 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 по вопросам относящимся к ведению Комиссии (далее - Обращения) </w:t>
      </w:r>
      <w:r w:rsidRPr="0022630A">
        <w:rPr>
          <w:rFonts w:ascii="Arial" w:hAnsi="Arial" w:cs="Arial"/>
          <w:sz w:val="24"/>
        </w:rPr>
        <w:t>после формирования и подписания проекта повестки заседания Комиссии, данный проект решения Собрания и (или) Обращения могут быть включены в повестку дня заседания Комиссии дополнительным вопросом по устному предложению разработчика проекта решения Собрания, депутата Собрания только в случае если он поступил не позднее чем за 2 рабочих дня до дня проведения Комиссии, при наличии заключения аппарата Собрания, а также если по нему не требуется заключения Контрольно-счетной палаты Холмского муниципального округа.</w:t>
      </w:r>
    </w:p>
    <w:p w:rsidR="007E6ABD" w:rsidRPr="00F57B1F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>Решение о</w:t>
      </w:r>
      <w:r>
        <w:rPr>
          <w:rFonts w:ascii="Arial" w:hAnsi="Arial" w:cs="Arial"/>
          <w:sz w:val="24"/>
        </w:rPr>
        <w:t>б</w:t>
      </w:r>
      <w:r w:rsidRPr="00F57B1F">
        <w:rPr>
          <w:rFonts w:ascii="Arial" w:hAnsi="Arial" w:cs="Arial"/>
          <w:sz w:val="24"/>
        </w:rPr>
        <w:t xml:space="preserve">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</w:t>
      </w:r>
      <w:r>
        <w:rPr>
          <w:rFonts w:ascii="Arial" w:hAnsi="Arial" w:cs="Arial"/>
          <w:sz w:val="24"/>
        </w:rPr>
        <w:t xml:space="preserve">включении </w:t>
      </w:r>
      <w:r w:rsidRPr="00F57B1F">
        <w:rPr>
          <w:rFonts w:ascii="Arial" w:hAnsi="Arial" w:cs="Arial"/>
          <w:sz w:val="24"/>
        </w:rPr>
        <w:t xml:space="preserve">дополнительных вопросов в проект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считается принятым, если за него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7E6ABD" w:rsidRPr="00F57B1F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 окончании обсуждения повестка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 учетом изменений и дополнений принимается в целом. Повестка дня считается принятой в целом, если за нее проголосовало большинство от числа депутатов Собрания,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7E6ABD" w:rsidRDefault="007E6ABD" w:rsidP="007E6AB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Pr="00E864F8">
        <w:rPr>
          <w:rFonts w:ascii="Arial" w:hAnsi="Arial" w:cs="Arial"/>
          <w:sz w:val="24"/>
        </w:rPr>
        <w:t>Время, предоставляемое для докладов на заседании Комиссии, не должно превышать 15 минут, для содокладов - 10 минут, для обсуждения докладов и содокладов не более 10 минут каждому выступающему, для дачи пояснений (консультаций) по заключениям по проектам решений - не более 10 минут каждому специалисту, ответственному за подготовку заключения, для повторных выступлений и реплик по одному и тому же вопросу - не более 2 минут.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Заседание Комиссии правомочно, если на нем присутствует не менее одной трети от числа членов Комиссии.</w:t>
      </w:r>
    </w:p>
    <w:p w:rsidR="007E6ABD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bookmarkStart w:id="2" w:name="Par29"/>
      <w:bookmarkEnd w:id="2"/>
      <w:r>
        <w:rPr>
          <w:rFonts w:ascii="Arial" w:eastAsiaTheme="minorHAnsi" w:hAnsi="Arial" w:cs="Arial"/>
          <w:bCs/>
          <w:sz w:val="24"/>
          <w:lang w:eastAsia="en-US"/>
        </w:rPr>
        <w:t>16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 Решения Комиссии принимаются большинством голосов от числа присутствующих на ее заседании членов Комиссии.</w:t>
      </w:r>
    </w:p>
    <w:p w:rsidR="007E6ABD" w:rsidRPr="00F04468" w:rsidRDefault="007E6ABD" w:rsidP="007E6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Комиссии,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7E6ABD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0E17BB" w:rsidRDefault="000E17BB" w:rsidP="000E1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Исключение составляют проекты решений Собрания о принятии проекта местного бюджета, внесения поправок в местный бюджет.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Решение Комиссии по рассмотренным проектам решений Собрания изготавливается председателем Комиссии в течение 2 (двух) рабочих дней после его принятия.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31"/>
      <w:bookmarkEnd w:id="3"/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Комиссии, принятые по результатам рассмотрения обращений, писем, заявлений различных органов государственной власти, государственной власти Сахалинской области,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и их должностных лиц, органов местного самоуправления других муниципальных образований, учреждений, организаций, предприятий,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общественных объединений, граждан, изготавливаются в течение 5-ти рабочих дней с момента их принятия и подписываются председателем Комиссии.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Аппарат Собрания в течение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3 (трех)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подписания такого решения председателем Комиссии направляет его копию заявителю.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Порядок, сроки подготовки и рассмотрения проектов решений Собрания на заседаниях Комиссии определяются </w:t>
      </w:r>
      <w:r w:rsidRPr="000C7642">
        <w:rPr>
          <w:rFonts w:ascii="Arial" w:hAnsi="Arial" w:cs="Arial"/>
          <w:sz w:val="24"/>
        </w:rPr>
        <w:t>Порядк</w:t>
      </w:r>
      <w:r>
        <w:rPr>
          <w:rFonts w:ascii="Arial" w:hAnsi="Arial" w:cs="Arial"/>
          <w:sz w:val="24"/>
        </w:rPr>
        <w:t>ом</w:t>
      </w:r>
      <w:r w:rsidRPr="000C7642">
        <w:rPr>
          <w:rFonts w:ascii="Arial" w:hAnsi="Arial" w:cs="Arial"/>
          <w:sz w:val="24"/>
        </w:rPr>
        <w:t xml:space="preserve"> внесения проектов муниципальных правовых актов</w:t>
      </w:r>
      <w:r>
        <w:rPr>
          <w:rFonts w:ascii="Arial" w:hAnsi="Arial" w:cs="Arial"/>
          <w:sz w:val="24"/>
        </w:rPr>
        <w:t xml:space="preserve"> Собрания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36"/>
      <w:bookmarkEnd w:id="4"/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Комиссии ведется звукозапись, при рассмотрении особо значимых вопросов может вестись протокол. Необходимость ведения протокола определяется председателем Комиссии до начала заседания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заседания Комиссии (если ведется) подписывается ее председателем.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При рассмотрении вопросов, относящихся к ведению двух или нескольких постоянных комиссий Собрания, проводятся их совместные заседания.</w:t>
      </w:r>
    </w:p>
    <w:p w:rsidR="007E6ABD" w:rsidRPr="00F04468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bCs/>
          <w:sz w:val="24"/>
          <w:lang w:eastAsia="en-US"/>
        </w:rPr>
        <w:t>22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. Совместные заседания постоянных комиссий правомочны, если на них присутствует не </w:t>
      </w:r>
      <w:r>
        <w:rPr>
          <w:rFonts w:ascii="Arial" w:eastAsiaTheme="minorHAnsi" w:hAnsi="Arial" w:cs="Arial"/>
          <w:bCs/>
          <w:sz w:val="24"/>
          <w:lang w:eastAsia="en-US"/>
        </w:rPr>
        <w:t>менее одной трети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членов каждой задействованной Комиссии.</w:t>
      </w:r>
    </w:p>
    <w:p w:rsidR="007E6ABD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Решения совместных заседаний постоянных комиссий принимаются большинством голосов от присутствующих членов задействованных Комиссий. </w:t>
      </w:r>
    </w:p>
    <w:p w:rsidR="007E6ABD" w:rsidRPr="00F04468" w:rsidRDefault="007E6ABD" w:rsidP="007E6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7E6ABD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23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Решения совместного заседания постоянных комиссий подписываются всеми председателями Комиссий, задействованных в таком заседании.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Изготовление и рассылка решений совместных заседаний постоянных комиссий осуществляется в соответствии с </w:t>
      </w:r>
      <w:hyperlink w:anchor="Par29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частями 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w:anchor="Par31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44"/>
      <w:bookmarkEnd w:id="5"/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совместном заседании постоянных комиссий ведется звукозапись, при рассмотрении особо значимых вопросов может вестись протокол. Необходимость ведения протокола определяется председателями постоянных комиссий до начала совместного заседания Комиссий.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совместного заседания постоянных комиссий (если ведется) подписывается их председателями.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Деятельность Комиссии может освещаться телевидением, радио, средствами массовой информации, представители которых могут присутствовать на ее заседаниях по приглашению председателя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Деятельность Комиссии может быть освещена на </w:t>
      </w:r>
      <w:r>
        <w:rPr>
          <w:rFonts w:ascii="Arial" w:eastAsiaTheme="minorHAnsi" w:hAnsi="Arial" w:cs="Arial"/>
          <w:sz w:val="24"/>
        </w:rPr>
        <w:t>официальном сайте Собрания и (или)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</w:t>
      </w:r>
      <w:r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страниц</w:t>
      </w:r>
      <w:r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ВКонтакте и Одноклассники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E6ABD" w:rsidRPr="00C872AF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ведет необходимое для ее работы делопроизводство: </w:t>
      </w: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ротоколы заседаний Комиссии в соответствии 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hyperlink w:anchor="Par36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частями 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журналы входящей и исходящей корреспонденции, в том числе, по работе с обращениями граждан, материалы заседаний Комиссии (решения, рекомендации), материалы проверок и другую документацию.</w:t>
      </w:r>
    </w:p>
    <w:p w:rsidR="007E6ABD" w:rsidRDefault="007E6ABD" w:rsidP="007E6AB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Для разработки проектов решений Собрания по вопросам ведения Комиссии, а также для работы над проектами решений 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Комиссия вправе своим решением создавать рабочие группы. В состав таких рабочих групп могут входить депутаты Собрания, представители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, научных учреждений, эксперты и другие специалисты.</w:t>
      </w:r>
    </w:p>
    <w:p w:rsidR="00F04468" w:rsidRDefault="00F04468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872AF" w:rsidRPr="00442A62" w:rsidRDefault="00C872AF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F04468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. Обеспечение деятельности Комиссии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40D0A" w:rsidRPr="00E40D0A" w:rsidRDefault="00E40D0A" w:rsidP="00E40D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40D0A">
        <w:rPr>
          <w:rFonts w:ascii="Arial" w:eastAsiaTheme="minorHAnsi" w:hAnsi="Arial" w:cs="Arial"/>
          <w:sz w:val="24"/>
          <w:lang w:eastAsia="en-US"/>
        </w:rPr>
        <w:lastRenderedPageBreak/>
        <w:t xml:space="preserve">1. Организацию материально-технического обеспечения деятельности Комиссии осуществляет председатель Собрания в соответствии с Порядком материально-технического и организационного обеспечения деятельности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E40D0A">
        <w:rPr>
          <w:rFonts w:ascii="Arial" w:eastAsiaTheme="minorHAnsi" w:hAnsi="Arial" w:cs="Arial"/>
          <w:sz w:val="24"/>
          <w:lang w:eastAsia="en-US"/>
        </w:rPr>
        <w:t>, утвержденным решением Собрания.</w:t>
      </w:r>
    </w:p>
    <w:p w:rsidR="00E47368" w:rsidRPr="000A564E" w:rsidRDefault="00E40D0A" w:rsidP="00E40D0A">
      <w:pPr>
        <w:pStyle w:val="a3"/>
        <w:ind w:firstLine="567"/>
        <w:jc w:val="both"/>
        <w:rPr>
          <w:sz w:val="24"/>
          <w:szCs w:val="24"/>
        </w:rPr>
      </w:pPr>
      <w:r w:rsidRPr="00E40D0A">
        <w:rPr>
          <w:rFonts w:ascii="Arial" w:eastAsiaTheme="minorHAnsi" w:hAnsi="Arial" w:cs="Arial"/>
          <w:sz w:val="24"/>
          <w:lang w:eastAsia="en-US"/>
        </w:rPr>
        <w:t>2. Организационно-документационное, информационное обеспечение работы Комиссии осуществляется аппаратом Собрания.</w:t>
      </w:r>
    </w:p>
    <w:sectPr w:rsidR="00E47368" w:rsidRPr="000A564E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88" w:rsidRDefault="00D05588" w:rsidP="00F15EEE">
      <w:pPr>
        <w:spacing w:after="0" w:line="240" w:lineRule="auto"/>
      </w:pPr>
      <w:r>
        <w:separator/>
      </w:r>
    </w:p>
  </w:endnote>
  <w:endnote w:type="continuationSeparator" w:id="0">
    <w:p w:rsidR="00D05588" w:rsidRDefault="00D05588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88" w:rsidRDefault="00D05588" w:rsidP="00F15EEE">
      <w:pPr>
        <w:spacing w:after="0" w:line="240" w:lineRule="auto"/>
      </w:pPr>
      <w:r>
        <w:separator/>
      </w:r>
    </w:p>
  </w:footnote>
  <w:footnote w:type="continuationSeparator" w:id="0">
    <w:p w:rsidR="00D05588" w:rsidRDefault="00D05588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4624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45ED"/>
    <w:rsid w:val="000352F5"/>
    <w:rsid w:val="0003744D"/>
    <w:rsid w:val="00037CCE"/>
    <w:rsid w:val="000409EB"/>
    <w:rsid w:val="00040D1D"/>
    <w:rsid w:val="00040E46"/>
    <w:rsid w:val="000432CF"/>
    <w:rsid w:val="000439F0"/>
    <w:rsid w:val="00043C1C"/>
    <w:rsid w:val="00044939"/>
    <w:rsid w:val="00044B32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6610"/>
    <w:rsid w:val="00057608"/>
    <w:rsid w:val="00060293"/>
    <w:rsid w:val="00061262"/>
    <w:rsid w:val="0006129C"/>
    <w:rsid w:val="000621FD"/>
    <w:rsid w:val="000638CE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95B"/>
    <w:rsid w:val="0008432E"/>
    <w:rsid w:val="0008554B"/>
    <w:rsid w:val="00086265"/>
    <w:rsid w:val="00091E11"/>
    <w:rsid w:val="000936BC"/>
    <w:rsid w:val="00093712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6DE0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B80"/>
    <w:rsid w:val="000C7642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7BB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5904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5E21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413B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67169"/>
    <w:rsid w:val="00170AE4"/>
    <w:rsid w:val="00170F17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08E1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8A6"/>
    <w:rsid w:val="001B4E6A"/>
    <w:rsid w:val="001B598B"/>
    <w:rsid w:val="001B60A9"/>
    <w:rsid w:val="001B7932"/>
    <w:rsid w:val="001C35DF"/>
    <w:rsid w:val="001C396F"/>
    <w:rsid w:val="001C6B1A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D41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1D4"/>
    <w:rsid w:val="00204498"/>
    <w:rsid w:val="00206194"/>
    <w:rsid w:val="00207ADC"/>
    <w:rsid w:val="00207DAD"/>
    <w:rsid w:val="00211A48"/>
    <w:rsid w:val="00211B1C"/>
    <w:rsid w:val="00212437"/>
    <w:rsid w:val="00214B1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20A"/>
    <w:rsid w:val="00223405"/>
    <w:rsid w:val="00224401"/>
    <w:rsid w:val="002246D5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79B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16F"/>
    <w:rsid w:val="00296DC3"/>
    <w:rsid w:val="00297E8B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3CD9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8FD"/>
    <w:rsid w:val="002C58EE"/>
    <w:rsid w:val="002C6084"/>
    <w:rsid w:val="002C7B3A"/>
    <w:rsid w:val="002D0A52"/>
    <w:rsid w:val="002D223D"/>
    <w:rsid w:val="002D2930"/>
    <w:rsid w:val="002D3A29"/>
    <w:rsid w:val="002D40B9"/>
    <w:rsid w:val="002D4E2E"/>
    <w:rsid w:val="002D5357"/>
    <w:rsid w:val="002D5A05"/>
    <w:rsid w:val="002D617A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746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11B0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8F3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698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3E05"/>
    <w:rsid w:val="003F4EBC"/>
    <w:rsid w:val="003F6964"/>
    <w:rsid w:val="003F71C2"/>
    <w:rsid w:val="003F73C5"/>
    <w:rsid w:val="0040179E"/>
    <w:rsid w:val="004019AA"/>
    <w:rsid w:val="00402403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60E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0B80"/>
    <w:rsid w:val="004418E3"/>
    <w:rsid w:val="00441B96"/>
    <w:rsid w:val="004421D8"/>
    <w:rsid w:val="00442416"/>
    <w:rsid w:val="00442A62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9A3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18A"/>
    <w:rsid w:val="004D778B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AED"/>
    <w:rsid w:val="00511D8F"/>
    <w:rsid w:val="0051280B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7D28"/>
    <w:rsid w:val="005504F9"/>
    <w:rsid w:val="0055070D"/>
    <w:rsid w:val="005516EB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195C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4521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3BEA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18B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107C3"/>
    <w:rsid w:val="00611063"/>
    <w:rsid w:val="006110BA"/>
    <w:rsid w:val="0061411A"/>
    <w:rsid w:val="00615AAE"/>
    <w:rsid w:val="0061655E"/>
    <w:rsid w:val="0061722C"/>
    <w:rsid w:val="00617A1C"/>
    <w:rsid w:val="00620511"/>
    <w:rsid w:val="00621727"/>
    <w:rsid w:val="00621849"/>
    <w:rsid w:val="00623759"/>
    <w:rsid w:val="006243F1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36F6"/>
    <w:rsid w:val="006A4298"/>
    <w:rsid w:val="006A45AC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23B9"/>
    <w:rsid w:val="006C39BB"/>
    <w:rsid w:val="006C3F1D"/>
    <w:rsid w:val="006C4267"/>
    <w:rsid w:val="006C5566"/>
    <w:rsid w:val="006C5931"/>
    <w:rsid w:val="006C6B12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8DF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2B5A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62F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814"/>
    <w:rsid w:val="007950A4"/>
    <w:rsid w:val="00795353"/>
    <w:rsid w:val="00795415"/>
    <w:rsid w:val="00795A68"/>
    <w:rsid w:val="00796DD5"/>
    <w:rsid w:val="007971B5"/>
    <w:rsid w:val="00797E47"/>
    <w:rsid w:val="007A22A6"/>
    <w:rsid w:val="007A2433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0BF0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133"/>
    <w:rsid w:val="007E2804"/>
    <w:rsid w:val="007E3138"/>
    <w:rsid w:val="007E3F4E"/>
    <w:rsid w:val="007E4271"/>
    <w:rsid w:val="007E45A4"/>
    <w:rsid w:val="007E4D6A"/>
    <w:rsid w:val="007E6ABD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97B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3996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66FA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2ECD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A67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2BBD"/>
    <w:rsid w:val="008A366F"/>
    <w:rsid w:val="008A3D8B"/>
    <w:rsid w:val="008A4206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0EFF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0A9F"/>
    <w:rsid w:val="009A19A1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5B"/>
    <w:rsid w:val="009E76B4"/>
    <w:rsid w:val="009E7BAF"/>
    <w:rsid w:val="009F0B59"/>
    <w:rsid w:val="009F182D"/>
    <w:rsid w:val="009F1855"/>
    <w:rsid w:val="009F2818"/>
    <w:rsid w:val="009F3E24"/>
    <w:rsid w:val="009F5A93"/>
    <w:rsid w:val="009F63D5"/>
    <w:rsid w:val="009F6A83"/>
    <w:rsid w:val="009F7AF5"/>
    <w:rsid w:val="009F7ECC"/>
    <w:rsid w:val="00A01CA6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6FFE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57E9A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0FC8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3EF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2406"/>
    <w:rsid w:val="00B037AE"/>
    <w:rsid w:val="00B04935"/>
    <w:rsid w:val="00B04AC3"/>
    <w:rsid w:val="00B04E19"/>
    <w:rsid w:val="00B064DF"/>
    <w:rsid w:val="00B06636"/>
    <w:rsid w:val="00B068A6"/>
    <w:rsid w:val="00B06BBD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27AA0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2E13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5191"/>
    <w:rsid w:val="00BE7B7E"/>
    <w:rsid w:val="00BF17CC"/>
    <w:rsid w:val="00BF1C19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4C3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6F20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E57"/>
    <w:rsid w:val="00C710FD"/>
    <w:rsid w:val="00C72741"/>
    <w:rsid w:val="00C727D3"/>
    <w:rsid w:val="00C74AD3"/>
    <w:rsid w:val="00C74D18"/>
    <w:rsid w:val="00C77539"/>
    <w:rsid w:val="00C80B97"/>
    <w:rsid w:val="00C819B6"/>
    <w:rsid w:val="00C820CE"/>
    <w:rsid w:val="00C85D96"/>
    <w:rsid w:val="00C872AF"/>
    <w:rsid w:val="00C879BA"/>
    <w:rsid w:val="00C92F15"/>
    <w:rsid w:val="00C92F6A"/>
    <w:rsid w:val="00C9327C"/>
    <w:rsid w:val="00C94E79"/>
    <w:rsid w:val="00C9544E"/>
    <w:rsid w:val="00C96076"/>
    <w:rsid w:val="00CA26D1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B7809"/>
    <w:rsid w:val="00CC021F"/>
    <w:rsid w:val="00CC14B7"/>
    <w:rsid w:val="00CC2632"/>
    <w:rsid w:val="00CC26EE"/>
    <w:rsid w:val="00CC3234"/>
    <w:rsid w:val="00CC3B3A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588"/>
    <w:rsid w:val="00D05AFB"/>
    <w:rsid w:val="00D064D1"/>
    <w:rsid w:val="00D06A11"/>
    <w:rsid w:val="00D07E55"/>
    <w:rsid w:val="00D10271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5F64"/>
    <w:rsid w:val="00D37084"/>
    <w:rsid w:val="00D37D9E"/>
    <w:rsid w:val="00D40C00"/>
    <w:rsid w:val="00D40C69"/>
    <w:rsid w:val="00D44E38"/>
    <w:rsid w:val="00D451FB"/>
    <w:rsid w:val="00D455D2"/>
    <w:rsid w:val="00D45F40"/>
    <w:rsid w:val="00D5082F"/>
    <w:rsid w:val="00D50F25"/>
    <w:rsid w:val="00D529BB"/>
    <w:rsid w:val="00D5316A"/>
    <w:rsid w:val="00D53428"/>
    <w:rsid w:val="00D539DC"/>
    <w:rsid w:val="00D54DF0"/>
    <w:rsid w:val="00D554F1"/>
    <w:rsid w:val="00D559A3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8A"/>
    <w:rsid w:val="00DD54A3"/>
    <w:rsid w:val="00DD5A79"/>
    <w:rsid w:val="00DE095F"/>
    <w:rsid w:val="00DE387E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4C61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0D0A"/>
    <w:rsid w:val="00E418C3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5BD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791D"/>
    <w:rsid w:val="00E70426"/>
    <w:rsid w:val="00E7103D"/>
    <w:rsid w:val="00E7118A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7C5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087B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4468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DC8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181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68BD"/>
    <w:rsid w:val="00F673C1"/>
    <w:rsid w:val="00F70931"/>
    <w:rsid w:val="00F73888"/>
    <w:rsid w:val="00F73890"/>
    <w:rsid w:val="00F743BF"/>
    <w:rsid w:val="00F75B9E"/>
    <w:rsid w:val="00F77295"/>
    <w:rsid w:val="00F80A9D"/>
    <w:rsid w:val="00F81489"/>
    <w:rsid w:val="00F82573"/>
    <w:rsid w:val="00F8274A"/>
    <w:rsid w:val="00F82BB5"/>
    <w:rsid w:val="00F82DE6"/>
    <w:rsid w:val="00F8358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C704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AF5E9F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34519&amp;dst=100081" TargetMode="External"/><Relationship Id="rId18" Type="http://schemas.openxmlformats.org/officeDocument/2006/relationships/hyperlink" Target="https://login.consultant.ru/link/?req=doc&amp;base=RLAW210&amp;n=134519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46993&amp;dst=100512" TargetMode="External"/><Relationship Id="rId17" Type="http://schemas.openxmlformats.org/officeDocument/2006/relationships/hyperlink" Target="https://login.consultant.ru/link/?req=doc&amp;base=RLAW210&amp;n=1469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10&amp;n=134519&amp;dst=1000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146993" TargetMode="External"/><Relationship Id="rId10" Type="http://schemas.openxmlformats.org/officeDocument/2006/relationships/hyperlink" Target="https://login.consultant.ru/link/?req=doc&amp;base=RLAW210&amp;n=1427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6408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97E3-3012-4538-B14F-C9CF89F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34</cp:revision>
  <cp:lastPrinted>2025-07-31T04:09:00Z</cp:lastPrinted>
  <dcterms:created xsi:type="dcterms:W3CDTF">2025-03-21T00:48:00Z</dcterms:created>
  <dcterms:modified xsi:type="dcterms:W3CDTF">2025-07-31T04:12:00Z</dcterms:modified>
</cp:coreProperties>
</file>