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1C" w:rsidRPr="00CA40B7" w:rsidRDefault="006D0DDC" w:rsidP="008A451C">
      <w:pPr>
        <w:spacing w:after="0"/>
        <w:ind w:righ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7pt;margin-top:7.95pt;width:45pt;height:54pt;z-index:-251658752;mso-wrap-edited:f" wrapcoords="-450 0 -450 21300 21600 21300 21600 0 -450 0">
            <v:imagedata r:id="rId4" o:title="" gain="74473f" grayscale="t"/>
            <w10:wrap type="through"/>
          </v:shape>
          <o:OLEObject Type="Embed" ProgID="MSPhotoEd.3" ShapeID="_x0000_s1026" DrawAspect="Content" ObjectID="_1657717197" r:id="rId5"/>
        </w:object>
      </w:r>
    </w:p>
    <w:p w:rsidR="008A451C" w:rsidRPr="00CA40B7" w:rsidRDefault="008A451C" w:rsidP="008A45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451C" w:rsidRPr="00CA40B7" w:rsidRDefault="008A451C" w:rsidP="008A45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40B7">
        <w:rPr>
          <w:rFonts w:ascii="Times New Roman" w:hAnsi="Times New Roman"/>
          <w:sz w:val="24"/>
          <w:szCs w:val="24"/>
        </w:rPr>
        <w:tab/>
      </w:r>
      <w:r w:rsidRPr="00CA40B7">
        <w:rPr>
          <w:rFonts w:ascii="Times New Roman" w:hAnsi="Times New Roman"/>
          <w:sz w:val="24"/>
          <w:szCs w:val="24"/>
        </w:rPr>
        <w:tab/>
      </w:r>
      <w:r w:rsidRPr="00CA40B7">
        <w:rPr>
          <w:rFonts w:ascii="Times New Roman" w:hAnsi="Times New Roman"/>
          <w:sz w:val="24"/>
          <w:szCs w:val="24"/>
        </w:rPr>
        <w:tab/>
      </w:r>
    </w:p>
    <w:p w:rsidR="008A451C" w:rsidRPr="00CA40B7" w:rsidRDefault="008A451C" w:rsidP="008A4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40B7">
        <w:rPr>
          <w:rFonts w:ascii="Times New Roman" w:hAnsi="Times New Roman"/>
          <w:sz w:val="24"/>
          <w:szCs w:val="24"/>
        </w:rPr>
        <w:tab/>
      </w:r>
    </w:p>
    <w:p w:rsidR="008A451C" w:rsidRDefault="008A451C" w:rsidP="008A45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451C" w:rsidRPr="00CA40B7" w:rsidRDefault="008A451C" w:rsidP="008A45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451C" w:rsidRPr="00F12F96" w:rsidRDefault="008A451C" w:rsidP="006525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2F96">
        <w:rPr>
          <w:rFonts w:ascii="Times New Roman" w:hAnsi="Times New Roman"/>
          <w:b/>
          <w:sz w:val="28"/>
          <w:szCs w:val="28"/>
        </w:rPr>
        <w:t>Собрание</w:t>
      </w:r>
    </w:p>
    <w:p w:rsidR="008A451C" w:rsidRPr="00F12F96" w:rsidRDefault="008A451C" w:rsidP="006525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2F9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A451C" w:rsidRPr="00F12F96" w:rsidRDefault="008A451C" w:rsidP="006525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2F96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8A451C" w:rsidRPr="00CA40B7" w:rsidRDefault="008A451C" w:rsidP="008A45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451C" w:rsidRPr="00F12F96" w:rsidRDefault="008A451C" w:rsidP="008A45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2F96">
        <w:rPr>
          <w:rFonts w:ascii="Times New Roman" w:hAnsi="Times New Roman"/>
          <w:b/>
          <w:sz w:val="28"/>
          <w:szCs w:val="28"/>
        </w:rPr>
        <w:t>РЕШЕНИЕ</w:t>
      </w:r>
    </w:p>
    <w:p w:rsidR="008A451C" w:rsidRPr="00CA40B7" w:rsidRDefault="008A451C" w:rsidP="008A45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451C" w:rsidRPr="00CA40B7" w:rsidRDefault="006D0DDC" w:rsidP="008A451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от  30.07.2020</w:t>
      </w:r>
      <w:proofErr w:type="gramEnd"/>
      <w:r>
        <w:rPr>
          <w:rFonts w:ascii="Times New Roman" w:hAnsi="Times New Roman"/>
          <w:sz w:val="24"/>
          <w:szCs w:val="24"/>
        </w:rPr>
        <w:t xml:space="preserve"> г. № 30/6</w:t>
      </w:r>
      <w:r w:rsidR="00546F75">
        <w:rPr>
          <w:rFonts w:ascii="Times New Roman" w:hAnsi="Times New Roman"/>
          <w:sz w:val="24"/>
          <w:szCs w:val="24"/>
        </w:rPr>
        <w:t>-240</w:t>
      </w:r>
    </w:p>
    <w:p w:rsidR="008A451C" w:rsidRPr="00CA40B7" w:rsidRDefault="008A451C" w:rsidP="008A45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51C" w:rsidRDefault="008A451C" w:rsidP="008A4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362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порядке принятия решения о применении</w:t>
      </w:r>
    </w:p>
    <w:p w:rsidR="008A451C" w:rsidRDefault="008A451C" w:rsidP="008A4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депутату Собрания муниципального образования </w:t>
      </w:r>
    </w:p>
    <w:p w:rsidR="008A451C" w:rsidRDefault="008A451C" w:rsidP="008A4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округ» мер ответственности, </w:t>
      </w:r>
    </w:p>
    <w:p w:rsidR="008A451C" w:rsidRDefault="008A451C" w:rsidP="008A4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частью 7.3-1 статьи 40 Федерального закона </w:t>
      </w:r>
    </w:p>
    <w:p w:rsidR="008A451C" w:rsidRDefault="008A451C" w:rsidP="008A4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06.10.2003 № 131-ФЗ «Об общих принципах организации</w:t>
      </w:r>
    </w:p>
    <w:p w:rsidR="008A451C" w:rsidRDefault="008A451C" w:rsidP="008A4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самоуправления в Российской Федерации</w:t>
      </w:r>
    </w:p>
    <w:p w:rsidR="008A451C" w:rsidRPr="006E6428" w:rsidRDefault="008A451C" w:rsidP="008A451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A451C" w:rsidRDefault="008A451C" w:rsidP="00652509">
      <w:pPr>
        <w:tabs>
          <w:tab w:val="left" w:pos="709"/>
        </w:tabs>
        <w:spacing w:after="1" w:line="2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52509">
          <w:rPr>
            <w:rFonts w:ascii="Times New Roman" w:hAnsi="Times New Roman" w:cs="Times New Roman"/>
            <w:sz w:val="24"/>
            <w:szCs w:val="24"/>
          </w:rPr>
          <w:t>частями 7.3-1</w:t>
        </w:r>
      </w:hyperlink>
      <w:r w:rsidRPr="0065250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52509">
          <w:rPr>
            <w:rFonts w:ascii="Times New Roman" w:hAnsi="Times New Roman" w:cs="Times New Roman"/>
            <w:sz w:val="24"/>
            <w:szCs w:val="24"/>
          </w:rPr>
          <w:t>7.3-2 статьи 40</w:t>
        </w:r>
      </w:hyperlink>
      <w:r w:rsidRPr="008A451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со </w:t>
      </w:r>
      <w:hyperlink r:id="rId8" w:history="1">
        <w:r w:rsidRPr="00652509">
          <w:rPr>
            <w:rFonts w:ascii="Times New Roman" w:hAnsi="Times New Roman" w:cs="Times New Roman"/>
            <w:sz w:val="24"/>
            <w:szCs w:val="24"/>
          </w:rPr>
          <w:t>статьей 3-1</w:t>
        </w:r>
      </w:hyperlink>
      <w:r w:rsidRPr="00652509">
        <w:rPr>
          <w:rFonts w:ascii="Times New Roman" w:hAnsi="Times New Roman" w:cs="Times New Roman"/>
          <w:sz w:val="24"/>
          <w:szCs w:val="24"/>
        </w:rPr>
        <w:t xml:space="preserve"> </w:t>
      </w:r>
      <w:r w:rsidRPr="008A451C">
        <w:rPr>
          <w:rFonts w:ascii="Times New Roman" w:hAnsi="Times New Roman" w:cs="Times New Roman"/>
          <w:sz w:val="24"/>
          <w:szCs w:val="24"/>
        </w:rPr>
        <w:t xml:space="preserve">Закона Сахалинской области от 27.11.2017 N 106-ЗО "О представлении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а также о проверке достоверности и полноты указанный сведений", </w:t>
      </w:r>
      <w:r w:rsidR="00652509">
        <w:rPr>
          <w:rFonts w:ascii="Times New Roman" w:hAnsi="Times New Roman" w:cs="Times New Roman"/>
          <w:sz w:val="24"/>
          <w:szCs w:val="24"/>
        </w:rPr>
        <w:t xml:space="preserve">частью 3 </w:t>
      </w:r>
      <w:hyperlink r:id="rId9" w:history="1">
        <w:r w:rsidRPr="00652509">
          <w:rPr>
            <w:rFonts w:ascii="Times New Roman" w:hAnsi="Times New Roman" w:cs="Times New Roman"/>
            <w:sz w:val="24"/>
            <w:szCs w:val="24"/>
          </w:rPr>
          <w:t>стать</w:t>
        </w:r>
        <w:r w:rsidR="00652509">
          <w:rPr>
            <w:rFonts w:ascii="Times New Roman" w:hAnsi="Times New Roman" w:cs="Times New Roman"/>
            <w:sz w:val="24"/>
            <w:szCs w:val="24"/>
          </w:rPr>
          <w:t>и</w:t>
        </w:r>
        <w:r w:rsidRPr="00652509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652509">
        <w:rPr>
          <w:rFonts w:ascii="Times New Roman" w:hAnsi="Times New Roman" w:cs="Times New Roman"/>
          <w:sz w:val="24"/>
          <w:szCs w:val="24"/>
        </w:rPr>
        <w:t>0</w:t>
      </w:r>
      <w:r w:rsidRPr="008A451C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Собрание муниципального образования «Холмский городской округ»</w:t>
      </w:r>
    </w:p>
    <w:p w:rsidR="008A451C" w:rsidRDefault="008A451C" w:rsidP="008A451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51C" w:rsidRPr="0007653D" w:rsidRDefault="008A451C" w:rsidP="00652509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53D">
        <w:rPr>
          <w:rFonts w:ascii="Times New Roman" w:hAnsi="Times New Roman" w:cs="Times New Roman"/>
          <w:b/>
          <w:sz w:val="24"/>
          <w:szCs w:val="24"/>
        </w:rPr>
        <w:t>РЕШИЛО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451C" w:rsidRPr="006E6428" w:rsidRDefault="008A451C" w:rsidP="008A451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51C" w:rsidRPr="006E6428" w:rsidRDefault="008A451C" w:rsidP="006525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42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65250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E6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принятия решения о применении к депутату Собрания муниципального образования «Холмский городской округ»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Pr="006E6428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8A451C" w:rsidRDefault="00E14EF4" w:rsidP="0065250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законную силу  со дня  официального опубликования в газете «Холмская панорама».</w:t>
      </w:r>
    </w:p>
    <w:p w:rsidR="00652509" w:rsidRDefault="00E14EF4" w:rsidP="00652509">
      <w:pPr>
        <w:tabs>
          <w:tab w:val="left" w:pos="709"/>
        </w:tabs>
        <w:spacing w:after="1" w:line="2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«Холмская панорама».</w:t>
      </w:r>
    </w:p>
    <w:p w:rsidR="00E14EF4" w:rsidRPr="008A451C" w:rsidRDefault="00E14EF4" w:rsidP="00652509">
      <w:pPr>
        <w:tabs>
          <w:tab w:val="left" w:pos="709"/>
        </w:tabs>
        <w:spacing w:after="1" w:line="2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постоянную  комиссию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Регламенту, депутатской этике и местному самоуправлению Собрания муниципального образования «Холмский городской округ» (И.А. Ройтман).</w:t>
      </w:r>
    </w:p>
    <w:p w:rsidR="008A451C" w:rsidRPr="008A451C" w:rsidRDefault="008A451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8A451C" w:rsidRPr="008A451C" w:rsidRDefault="008A451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E14EF4" w:rsidRDefault="00546F75" w:rsidP="00E1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proofErr w:type="gramStart"/>
      <w:r w:rsidR="00E14EF4">
        <w:rPr>
          <w:rFonts w:ascii="Times New Roman" w:hAnsi="Times New Roman"/>
          <w:sz w:val="24"/>
          <w:szCs w:val="24"/>
        </w:rPr>
        <w:t>муниципального  образования</w:t>
      </w:r>
      <w:proofErr w:type="gramEnd"/>
      <w:r w:rsidR="00E14EF4">
        <w:rPr>
          <w:rFonts w:ascii="Times New Roman" w:hAnsi="Times New Roman"/>
          <w:sz w:val="24"/>
          <w:szCs w:val="24"/>
        </w:rPr>
        <w:t xml:space="preserve"> </w:t>
      </w:r>
    </w:p>
    <w:p w:rsidR="00E14EF4" w:rsidRDefault="00E14EF4" w:rsidP="00E1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округ»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546F75">
        <w:rPr>
          <w:rFonts w:ascii="Times New Roman" w:hAnsi="Times New Roman"/>
          <w:sz w:val="24"/>
          <w:szCs w:val="24"/>
        </w:rPr>
        <w:t>Д.Г</w:t>
      </w:r>
      <w:proofErr w:type="spellEnd"/>
      <w:r w:rsidR="00546F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46F75">
        <w:rPr>
          <w:rFonts w:ascii="Times New Roman" w:hAnsi="Times New Roman"/>
          <w:sz w:val="24"/>
          <w:szCs w:val="24"/>
        </w:rPr>
        <w:t>Любчинов</w:t>
      </w:r>
      <w:proofErr w:type="spellEnd"/>
    </w:p>
    <w:p w:rsidR="00546F75" w:rsidRDefault="00546F75" w:rsidP="00E1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F75" w:rsidRPr="00F43B1A" w:rsidRDefault="00546F75" w:rsidP="00E1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51C" w:rsidRPr="008A451C" w:rsidRDefault="008A451C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451C">
        <w:rPr>
          <w:rFonts w:ascii="Times New Roman" w:hAnsi="Times New Roman" w:cs="Times New Roman"/>
          <w:sz w:val="24"/>
          <w:szCs w:val="24"/>
        </w:rPr>
        <w:t>Приложение</w:t>
      </w:r>
    </w:p>
    <w:p w:rsidR="008A451C" w:rsidRPr="008A451C" w:rsidRDefault="008A451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A451C">
        <w:rPr>
          <w:rFonts w:ascii="Times New Roman" w:hAnsi="Times New Roman" w:cs="Times New Roman"/>
          <w:sz w:val="24"/>
          <w:szCs w:val="24"/>
        </w:rPr>
        <w:t>к решению</w:t>
      </w:r>
    </w:p>
    <w:p w:rsidR="008A451C" w:rsidRDefault="00E14EF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муниципального образования </w:t>
      </w:r>
    </w:p>
    <w:p w:rsidR="00E14EF4" w:rsidRPr="008A451C" w:rsidRDefault="00E14EF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8A451C" w:rsidRPr="008A451C" w:rsidRDefault="008A451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A451C">
        <w:rPr>
          <w:rFonts w:ascii="Times New Roman" w:hAnsi="Times New Roman" w:cs="Times New Roman"/>
          <w:sz w:val="24"/>
          <w:szCs w:val="24"/>
        </w:rPr>
        <w:t xml:space="preserve">от </w:t>
      </w:r>
      <w:r w:rsidR="00546F75">
        <w:rPr>
          <w:rFonts w:ascii="Times New Roman" w:hAnsi="Times New Roman" w:cs="Times New Roman"/>
          <w:sz w:val="24"/>
          <w:szCs w:val="24"/>
        </w:rPr>
        <w:t>30.07.2020 г. № 30/6-240</w:t>
      </w:r>
    </w:p>
    <w:p w:rsidR="008A451C" w:rsidRPr="008A451C" w:rsidRDefault="008A451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8A451C" w:rsidRPr="008A451C" w:rsidRDefault="008A451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8A451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A451C" w:rsidRPr="008A451C" w:rsidRDefault="008A451C" w:rsidP="00E14EF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451C">
        <w:rPr>
          <w:rFonts w:ascii="Times New Roman" w:hAnsi="Times New Roman" w:cs="Times New Roman"/>
          <w:b/>
          <w:sz w:val="24"/>
          <w:szCs w:val="24"/>
        </w:rPr>
        <w:t>ПРИНЯТИЯ РЕШЕНИЯ О ПРИ</w:t>
      </w:r>
      <w:bookmarkStart w:id="1" w:name="_GoBack"/>
      <w:bookmarkEnd w:id="1"/>
      <w:r w:rsidRPr="008A451C">
        <w:rPr>
          <w:rFonts w:ascii="Times New Roman" w:hAnsi="Times New Roman" w:cs="Times New Roman"/>
          <w:b/>
          <w:sz w:val="24"/>
          <w:szCs w:val="24"/>
        </w:rPr>
        <w:t xml:space="preserve">МЕНЕНИИ К ДЕПУТАТУ </w:t>
      </w:r>
      <w:r w:rsidR="00E14EF4">
        <w:rPr>
          <w:rFonts w:ascii="Times New Roman" w:hAnsi="Times New Roman" w:cs="Times New Roman"/>
          <w:b/>
          <w:sz w:val="24"/>
          <w:szCs w:val="24"/>
        </w:rPr>
        <w:t>СОБРАНИЯ МУНИЦИПАЛЬНОГО ОБРАЗОВАНИЯ «ХОЛМСКИЙ ГОРОДСКОЙ ОКРУГ»</w:t>
      </w:r>
      <w:r w:rsidRPr="008A451C">
        <w:rPr>
          <w:rFonts w:ascii="Times New Roman" w:hAnsi="Times New Roman" w:cs="Times New Roman"/>
          <w:b/>
          <w:sz w:val="24"/>
          <w:szCs w:val="24"/>
        </w:rPr>
        <w:t xml:space="preserve"> МЕР ОТВЕТСТВЕННОСТИ, ПРЕДУСМОТРЕННЫХ</w:t>
      </w:r>
    </w:p>
    <w:p w:rsidR="008A451C" w:rsidRPr="008A451C" w:rsidRDefault="008A451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451C">
        <w:rPr>
          <w:rFonts w:ascii="Times New Roman" w:hAnsi="Times New Roman" w:cs="Times New Roman"/>
          <w:b/>
          <w:sz w:val="24"/>
          <w:szCs w:val="24"/>
        </w:rPr>
        <w:t>ЧАСТЬЮ 7.3-1 СТАТЬИ 40 ФЕДЕРАЛЬНОГО ЗАКОНА</w:t>
      </w:r>
    </w:p>
    <w:p w:rsidR="008A451C" w:rsidRPr="008A451C" w:rsidRDefault="008A451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451C">
        <w:rPr>
          <w:rFonts w:ascii="Times New Roman" w:hAnsi="Times New Roman" w:cs="Times New Roman"/>
          <w:b/>
          <w:sz w:val="24"/>
          <w:szCs w:val="24"/>
        </w:rPr>
        <w:t>ОТ 06.10.2003 N 131-ФЗ "ОБ ОБЩИХ ПРИНЦИПАХ ОРГАНИЗАЦИИ</w:t>
      </w:r>
    </w:p>
    <w:p w:rsidR="008A451C" w:rsidRPr="008A451C" w:rsidRDefault="008A451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451C">
        <w:rPr>
          <w:rFonts w:ascii="Times New Roman" w:hAnsi="Times New Roman" w:cs="Times New Roman"/>
          <w:b/>
          <w:sz w:val="24"/>
          <w:szCs w:val="24"/>
        </w:rPr>
        <w:t>МЕСТНОГО САМОУПРАВЛЕНИЯ В РОССИЙСКОЙ ФЕДЕРАЦИИ"</w:t>
      </w:r>
    </w:p>
    <w:p w:rsidR="008A451C" w:rsidRPr="008A451C" w:rsidRDefault="008A451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 xml:space="preserve">1. Настоящий Порядок определяет процедуру принятия решения о применении к депутату </w:t>
      </w:r>
      <w:r w:rsidR="00E14EF4" w:rsidRPr="00014A13">
        <w:rPr>
          <w:rFonts w:ascii="Times New Roman" w:hAnsi="Times New Roman" w:cs="Times New Roman"/>
          <w:sz w:val="24"/>
        </w:rPr>
        <w:t>Собрания муниципального образования «Холмский городской округ»</w:t>
      </w:r>
      <w:r w:rsidRPr="00014A13">
        <w:rPr>
          <w:rFonts w:ascii="Times New Roman" w:hAnsi="Times New Roman" w:cs="Times New Roman"/>
          <w:sz w:val="24"/>
        </w:rP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лицо, представившее недостоверные или неполные сведения), мер ответственности, предусмотренных </w:t>
      </w:r>
      <w:hyperlink r:id="rId10" w:history="1">
        <w:r w:rsidRPr="00014A13">
          <w:rPr>
            <w:rFonts w:ascii="Times New Roman" w:hAnsi="Times New Roman" w:cs="Times New Roman"/>
            <w:sz w:val="24"/>
          </w:rPr>
          <w:t>частью 7.3-1 статьи 40</w:t>
        </w:r>
      </w:hyperlink>
      <w:r w:rsidRPr="00014A13">
        <w:rPr>
          <w:rFonts w:ascii="Times New Roman" w:hAnsi="Times New Roman" w:cs="Times New Roman"/>
          <w:sz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если искажение этих сведений является несущественным.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 xml:space="preserve">2. Решение о применении к лицу, представившему недостоверные или неполные сведения, мер ответственности, предусмотренных </w:t>
      </w:r>
      <w:hyperlink r:id="rId11" w:history="1">
        <w:r w:rsidRPr="00014A13">
          <w:rPr>
            <w:rFonts w:ascii="Times New Roman" w:hAnsi="Times New Roman" w:cs="Times New Roman"/>
            <w:sz w:val="24"/>
          </w:rPr>
          <w:t>частью 7.3-1 статьи 40</w:t>
        </w:r>
      </w:hyperlink>
      <w:r w:rsidRPr="00014A13">
        <w:rPr>
          <w:rFonts w:ascii="Times New Roman" w:hAnsi="Times New Roman" w:cs="Times New Roman"/>
          <w:sz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меры ответственности), принимается </w:t>
      </w:r>
      <w:r w:rsidR="00E14EF4" w:rsidRPr="00014A13">
        <w:rPr>
          <w:rFonts w:ascii="Times New Roman" w:hAnsi="Times New Roman" w:cs="Times New Roman"/>
          <w:sz w:val="24"/>
        </w:rPr>
        <w:t>Собранием муниципального образования «Холмский городской округ»</w:t>
      </w:r>
      <w:r w:rsidR="000D0642" w:rsidRPr="00014A13">
        <w:rPr>
          <w:rFonts w:ascii="Times New Roman" w:hAnsi="Times New Roman" w:cs="Times New Roman"/>
          <w:sz w:val="24"/>
        </w:rPr>
        <w:t>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 xml:space="preserve">3. Основанием для рассмотрения вопроса о применении меры ответственности является поступившее в </w:t>
      </w:r>
      <w:r w:rsidR="00E14EF4" w:rsidRPr="00014A13">
        <w:rPr>
          <w:rFonts w:ascii="Times New Roman" w:hAnsi="Times New Roman" w:cs="Times New Roman"/>
          <w:sz w:val="24"/>
        </w:rPr>
        <w:t>Собрание муниципального образования «Холмский городской округ»</w:t>
      </w:r>
      <w:r w:rsidRPr="00014A13">
        <w:rPr>
          <w:rFonts w:ascii="Times New Roman" w:hAnsi="Times New Roman" w:cs="Times New Roman"/>
          <w:sz w:val="24"/>
        </w:rPr>
        <w:t xml:space="preserve"> заявление Губернатора Сахалинской области (далее - заявление), предусмотренное </w:t>
      </w:r>
      <w:hyperlink r:id="rId12" w:history="1">
        <w:r w:rsidRPr="00014A13">
          <w:rPr>
            <w:rFonts w:ascii="Times New Roman" w:hAnsi="Times New Roman" w:cs="Times New Roman"/>
            <w:sz w:val="24"/>
          </w:rPr>
          <w:t>статьей 3-1</w:t>
        </w:r>
      </w:hyperlink>
      <w:r w:rsidRPr="00014A13">
        <w:rPr>
          <w:rFonts w:ascii="Times New Roman" w:hAnsi="Times New Roman" w:cs="Times New Roman"/>
          <w:sz w:val="24"/>
        </w:rPr>
        <w:t xml:space="preserve"> Закона Сахалинской области от 27.11.2017 N 106-ЗО "О представлении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а также о проверке достоверности и полноты указанных сведений", о применении меры ответственности в отношении лица, представившего недостоверные или неполные сведения.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>4. К лицам,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>1) предупреждение;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>2) освобождение лица, замещающего муниципальную должность,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>5) запрет исполнять полномочия на постоянной основе до прекращения срока его полномочий.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2" w:name="P54"/>
      <w:bookmarkEnd w:id="2"/>
      <w:r w:rsidRPr="00014A13">
        <w:rPr>
          <w:rFonts w:ascii="Times New Roman" w:hAnsi="Times New Roman" w:cs="Times New Roman"/>
          <w:sz w:val="24"/>
        </w:rPr>
        <w:t xml:space="preserve">5. Решение </w:t>
      </w:r>
      <w:r w:rsidR="000D0642" w:rsidRPr="00014A13">
        <w:rPr>
          <w:rFonts w:ascii="Times New Roman" w:hAnsi="Times New Roman" w:cs="Times New Roman"/>
          <w:sz w:val="24"/>
        </w:rPr>
        <w:t>Собрания муниципального образования «Холмский городской округ»</w:t>
      </w:r>
      <w:r w:rsidRPr="00014A13">
        <w:rPr>
          <w:rFonts w:ascii="Times New Roman" w:hAnsi="Times New Roman" w:cs="Times New Roman"/>
          <w:sz w:val="24"/>
        </w:rPr>
        <w:t xml:space="preserve"> о применении меры ответственности к лицу, представившему недостоверные или неполные сведения, принимается не позднее чем через 30 дней со дня появления оснований для применения меры ответственности. В случае если основание для применения мер ответственности появилось в период между заседаниями </w:t>
      </w:r>
      <w:r w:rsidR="000D0642" w:rsidRPr="00014A13">
        <w:rPr>
          <w:rFonts w:ascii="Times New Roman" w:hAnsi="Times New Roman" w:cs="Times New Roman"/>
          <w:sz w:val="24"/>
        </w:rPr>
        <w:t xml:space="preserve">Собрания муниципального образования </w:t>
      </w:r>
      <w:r w:rsidR="00B474B5">
        <w:rPr>
          <w:rFonts w:ascii="Times New Roman" w:hAnsi="Times New Roman" w:cs="Times New Roman"/>
          <w:sz w:val="24"/>
        </w:rPr>
        <w:t>«</w:t>
      </w:r>
      <w:r w:rsidR="000D0642" w:rsidRPr="00014A13">
        <w:rPr>
          <w:rFonts w:ascii="Times New Roman" w:hAnsi="Times New Roman" w:cs="Times New Roman"/>
          <w:sz w:val="24"/>
        </w:rPr>
        <w:t>Холмский городской округ»</w:t>
      </w:r>
      <w:r w:rsidRPr="00014A13">
        <w:rPr>
          <w:rFonts w:ascii="Times New Roman" w:hAnsi="Times New Roman" w:cs="Times New Roman"/>
          <w:sz w:val="24"/>
        </w:rPr>
        <w:t>, решение о применении меры ответственности принимается не позднее трех месяцев со дня появления такого основания.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 xml:space="preserve">6. Днем появления основания для применения меры ответственности является день поступления в </w:t>
      </w:r>
      <w:r w:rsidR="000D0642" w:rsidRPr="00014A13">
        <w:rPr>
          <w:rFonts w:ascii="Times New Roman" w:hAnsi="Times New Roman" w:cs="Times New Roman"/>
          <w:sz w:val="24"/>
        </w:rPr>
        <w:t xml:space="preserve">Собрание муниципального образования «Холмский городской округ» </w:t>
      </w:r>
      <w:r w:rsidRPr="00014A13">
        <w:rPr>
          <w:rFonts w:ascii="Times New Roman" w:hAnsi="Times New Roman" w:cs="Times New Roman"/>
          <w:sz w:val="24"/>
        </w:rPr>
        <w:t>заявления о применении меры ответственности к лицу, представившему недостоверные или неполные сведения.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 xml:space="preserve">7. </w:t>
      </w:r>
      <w:r w:rsidR="000D0642" w:rsidRPr="00014A13">
        <w:rPr>
          <w:rFonts w:ascii="Times New Roman" w:hAnsi="Times New Roman" w:cs="Times New Roman"/>
          <w:sz w:val="24"/>
        </w:rPr>
        <w:t>Собрани</w:t>
      </w:r>
      <w:r w:rsidR="00014A13">
        <w:rPr>
          <w:rFonts w:ascii="Times New Roman" w:hAnsi="Times New Roman" w:cs="Times New Roman"/>
          <w:sz w:val="24"/>
        </w:rPr>
        <w:t>е</w:t>
      </w:r>
      <w:r w:rsidR="000D0642" w:rsidRPr="00014A13">
        <w:rPr>
          <w:rFonts w:ascii="Times New Roman" w:hAnsi="Times New Roman" w:cs="Times New Roman"/>
          <w:sz w:val="24"/>
        </w:rPr>
        <w:t xml:space="preserve"> муниципального образования «Холмский городской округ» </w:t>
      </w:r>
      <w:r w:rsidRPr="00014A13">
        <w:rPr>
          <w:rFonts w:ascii="Times New Roman" w:hAnsi="Times New Roman" w:cs="Times New Roman"/>
          <w:sz w:val="24"/>
        </w:rPr>
        <w:t xml:space="preserve">рассматривает проект решения о применении одной из мер ответственности, подготовленный на основании решения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Комиссия), на заседании </w:t>
      </w:r>
      <w:r w:rsidR="000D0642" w:rsidRPr="00014A13">
        <w:rPr>
          <w:rFonts w:ascii="Times New Roman" w:hAnsi="Times New Roman" w:cs="Times New Roman"/>
          <w:sz w:val="24"/>
        </w:rPr>
        <w:t>Собрания муниципального образования «Холмский городской округ»</w:t>
      </w:r>
      <w:r w:rsidR="008E10EF">
        <w:rPr>
          <w:rFonts w:ascii="Times New Roman" w:hAnsi="Times New Roman" w:cs="Times New Roman"/>
          <w:sz w:val="24"/>
        </w:rPr>
        <w:t>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 xml:space="preserve">8. При принятии решения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 </w:t>
      </w:r>
      <w:r w:rsidR="000D0642" w:rsidRPr="00014A13">
        <w:rPr>
          <w:rFonts w:ascii="Times New Roman" w:hAnsi="Times New Roman" w:cs="Times New Roman"/>
          <w:sz w:val="24"/>
        </w:rPr>
        <w:t>Собрания муниципального образования «Холмский городской округ»</w:t>
      </w:r>
      <w:r w:rsidRPr="00014A13">
        <w:rPr>
          <w:rFonts w:ascii="Times New Roman" w:hAnsi="Times New Roman" w:cs="Times New Roman"/>
          <w:sz w:val="24"/>
        </w:rPr>
        <w:t>, принятые ранее меры, направленные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 xml:space="preserve">9. При поступлении в </w:t>
      </w:r>
      <w:r w:rsidR="000D0642" w:rsidRPr="00014A13">
        <w:rPr>
          <w:rFonts w:ascii="Times New Roman" w:hAnsi="Times New Roman" w:cs="Times New Roman"/>
          <w:sz w:val="24"/>
        </w:rPr>
        <w:t>Собрани</w:t>
      </w:r>
      <w:r w:rsidR="00014A13">
        <w:rPr>
          <w:rFonts w:ascii="Times New Roman" w:hAnsi="Times New Roman" w:cs="Times New Roman"/>
          <w:sz w:val="24"/>
        </w:rPr>
        <w:t>е</w:t>
      </w:r>
      <w:r w:rsidR="000D0642" w:rsidRPr="00014A13">
        <w:rPr>
          <w:rFonts w:ascii="Times New Roman" w:hAnsi="Times New Roman" w:cs="Times New Roman"/>
          <w:sz w:val="24"/>
        </w:rPr>
        <w:t xml:space="preserve"> муниципального образования «Холмский городской округ» </w:t>
      </w:r>
      <w:r w:rsidRPr="00014A13">
        <w:rPr>
          <w:rFonts w:ascii="Times New Roman" w:hAnsi="Times New Roman" w:cs="Times New Roman"/>
          <w:sz w:val="24"/>
        </w:rPr>
        <w:t xml:space="preserve">заявления о применении меры ответственности председатель </w:t>
      </w:r>
      <w:r w:rsidR="004D2433" w:rsidRPr="00014A13">
        <w:rPr>
          <w:rFonts w:ascii="Times New Roman" w:hAnsi="Times New Roman" w:cs="Times New Roman"/>
          <w:sz w:val="24"/>
        </w:rPr>
        <w:t>Собрания муниципального образования «Холмский городской округ»</w:t>
      </w:r>
      <w:r w:rsidRPr="00014A13">
        <w:rPr>
          <w:rFonts w:ascii="Times New Roman" w:hAnsi="Times New Roman" w:cs="Times New Roman"/>
          <w:sz w:val="24"/>
        </w:rPr>
        <w:t xml:space="preserve"> направляет его председателю Комиссии с приложением копии доклада о результатах проверки сведений, а также лицу, в отношении которого поступило заявление, в срок не позднее рабочего дня, следующего за днем поступления заявления.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>10. Председатель Комиссии: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 xml:space="preserve">1) назначает дату и время заседания Комиссии, при этом заседание Комиссии проводится в срок не позднее 20 календарных дней со дня поступления заявления в </w:t>
      </w:r>
      <w:r w:rsidR="004D2433" w:rsidRPr="00014A13">
        <w:rPr>
          <w:rFonts w:ascii="Times New Roman" w:hAnsi="Times New Roman" w:cs="Times New Roman"/>
          <w:sz w:val="24"/>
        </w:rPr>
        <w:t>Собрание муниципального образования «Холмский городской округ»;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>2) письменно уведомляет лицо, в отношении которого поступило заявление, о дате, времени и месте рассмотрения;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>3) предлагает лицу, в отношении которого поступило заявление, дать пояснения по существу выявленных нарушений на заседании Комиссии.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>11. Лицо, в отношении которого поступило заявление, может не присутствовать на заседании Комиссии, о чем должно уведомить председателя Комиссии в письменном виде.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>12. Неявка лица, в отношении которого поступило заявление, своевременно извещенного о месте и времени проведения заседания Комиссии, не препятствует рассмотрению заявления.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>13. Решение Комиссии принимается большинством голосов от присутствующих членов Комиссии.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>14. Заседание Комиссии является правомочным, если на нем присутствует не менее двух третей от общего числа членов Комиссии.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 xml:space="preserve">15. В случае рассмотрения Комиссией заявления в отношении депутата </w:t>
      </w:r>
      <w:r w:rsidR="004D2433" w:rsidRPr="00014A13">
        <w:rPr>
          <w:rFonts w:ascii="Times New Roman" w:hAnsi="Times New Roman" w:cs="Times New Roman"/>
          <w:sz w:val="24"/>
        </w:rPr>
        <w:t>Собрания муниципального образования «Холмский городской округ»</w:t>
      </w:r>
      <w:r w:rsidRPr="00014A13">
        <w:rPr>
          <w:rFonts w:ascii="Times New Roman" w:hAnsi="Times New Roman" w:cs="Times New Roman"/>
          <w:sz w:val="24"/>
        </w:rPr>
        <w:t xml:space="preserve">, являющегося одним из членов Комиссии, указанный депутат отстраняется от участия в работе Комиссии. Решение о </w:t>
      </w:r>
      <w:r w:rsidRPr="00014A13">
        <w:rPr>
          <w:rFonts w:ascii="Times New Roman" w:hAnsi="Times New Roman" w:cs="Times New Roman"/>
          <w:sz w:val="24"/>
        </w:rPr>
        <w:lastRenderedPageBreak/>
        <w:t xml:space="preserve">временном отстранении члена Комиссии оформляется </w:t>
      </w:r>
      <w:r w:rsidR="0036634E">
        <w:rPr>
          <w:rFonts w:ascii="Times New Roman" w:hAnsi="Times New Roman" w:cs="Times New Roman"/>
          <w:sz w:val="24"/>
        </w:rPr>
        <w:t>распоряжением</w:t>
      </w:r>
      <w:r w:rsidRPr="00014A13">
        <w:rPr>
          <w:rFonts w:ascii="Times New Roman" w:hAnsi="Times New Roman" w:cs="Times New Roman"/>
          <w:sz w:val="24"/>
        </w:rPr>
        <w:t xml:space="preserve"> председателя </w:t>
      </w:r>
      <w:r w:rsidR="004D2433" w:rsidRPr="00014A13">
        <w:rPr>
          <w:rFonts w:ascii="Times New Roman" w:hAnsi="Times New Roman" w:cs="Times New Roman"/>
          <w:sz w:val="24"/>
        </w:rPr>
        <w:t>Собрания муниципального образования «Холмский городской округ»</w:t>
      </w:r>
      <w:r w:rsidR="0036634E">
        <w:rPr>
          <w:rFonts w:ascii="Times New Roman" w:hAnsi="Times New Roman" w:cs="Times New Roman"/>
          <w:sz w:val="24"/>
        </w:rPr>
        <w:t>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 xml:space="preserve">16. В случае если после отстранения депутатов в составе Комиссии остается менее двух третей от общего числа членов Комиссии, </w:t>
      </w:r>
      <w:r w:rsidR="0036634E">
        <w:rPr>
          <w:rFonts w:ascii="Times New Roman" w:hAnsi="Times New Roman" w:cs="Times New Roman"/>
          <w:sz w:val="24"/>
        </w:rPr>
        <w:t>распоряжением</w:t>
      </w:r>
      <w:r w:rsidRPr="00014A13">
        <w:rPr>
          <w:rFonts w:ascii="Times New Roman" w:hAnsi="Times New Roman" w:cs="Times New Roman"/>
          <w:sz w:val="24"/>
        </w:rPr>
        <w:t xml:space="preserve"> председателя </w:t>
      </w:r>
      <w:r w:rsidR="004D2433" w:rsidRPr="00014A13">
        <w:rPr>
          <w:rFonts w:ascii="Times New Roman" w:hAnsi="Times New Roman" w:cs="Times New Roman"/>
          <w:sz w:val="24"/>
        </w:rPr>
        <w:t xml:space="preserve">Собрания муниципального образования «Холмский городской округ» </w:t>
      </w:r>
      <w:r w:rsidRPr="00014A13">
        <w:rPr>
          <w:rFonts w:ascii="Times New Roman" w:hAnsi="Times New Roman" w:cs="Times New Roman"/>
          <w:sz w:val="24"/>
        </w:rPr>
        <w:t>в состав Комиссии временно включаются другие члены.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>17. Решение Комиссии оформляется в виде протокола, который должен содержать мотивированное обоснование избрания конкретной меры ответственности к лицу, представившему недостоверные или неполные сведения.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 xml:space="preserve">18. Протокол Комиссии направляется председателю </w:t>
      </w:r>
      <w:r w:rsidR="004D2433" w:rsidRPr="00014A13">
        <w:rPr>
          <w:rFonts w:ascii="Times New Roman" w:hAnsi="Times New Roman" w:cs="Times New Roman"/>
          <w:sz w:val="24"/>
        </w:rPr>
        <w:t xml:space="preserve">Собрания муниципального образования «Холмский городской округ» </w:t>
      </w:r>
      <w:r w:rsidRPr="00014A13">
        <w:rPr>
          <w:rFonts w:ascii="Times New Roman" w:hAnsi="Times New Roman" w:cs="Times New Roman"/>
          <w:sz w:val="24"/>
        </w:rPr>
        <w:t>в 7-дневный срок со дня заседания Комиссии.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 xml:space="preserve">19. Председатель </w:t>
      </w:r>
      <w:r w:rsidR="004D2433" w:rsidRPr="00014A13">
        <w:rPr>
          <w:rFonts w:ascii="Times New Roman" w:hAnsi="Times New Roman" w:cs="Times New Roman"/>
          <w:sz w:val="24"/>
        </w:rPr>
        <w:t xml:space="preserve">Собрания муниципального образования «Холмский городской округ» </w:t>
      </w:r>
      <w:r w:rsidRPr="00014A13">
        <w:rPr>
          <w:rFonts w:ascii="Times New Roman" w:hAnsi="Times New Roman" w:cs="Times New Roman"/>
          <w:sz w:val="24"/>
        </w:rPr>
        <w:t xml:space="preserve">после рассмотрения протокола Комиссии направляет его в </w:t>
      </w:r>
      <w:r w:rsidR="004D2433" w:rsidRPr="00014A13">
        <w:rPr>
          <w:rFonts w:ascii="Times New Roman" w:hAnsi="Times New Roman" w:cs="Times New Roman"/>
          <w:sz w:val="24"/>
        </w:rPr>
        <w:t>Аппарат Собрания</w:t>
      </w:r>
      <w:r w:rsidRPr="00014A13">
        <w:rPr>
          <w:rFonts w:ascii="Times New Roman" w:hAnsi="Times New Roman" w:cs="Times New Roman"/>
          <w:sz w:val="24"/>
        </w:rPr>
        <w:t xml:space="preserve"> для подготовки проекта решения </w:t>
      </w:r>
      <w:r w:rsidR="004D2433" w:rsidRPr="00014A13">
        <w:rPr>
          <w:rFonts w:ascii="Times New Roman" w:hAnsi="Times New Roman" w:cs="Times New Roman"/>
          <w:sz w:val="24"/>
        </w:rPr>
        <w:t xml:space="preserve">Собрания муниципального образования «Холмский городской округ» </w:t>
      </w:r>
      <w:r w:rsidRPr="00014A13">
        <w:rPr>
          <w:rFonts w:ascii="Times New Roman" w:hAnsi="Times New Roman" w:cs="Times New Roman"/>
          <w:sz w:val="24"/>
        </w:rPr>
        <w:t>о применении меры ответственности к лицу, в отношении которого рассматривалось заявление.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>Подготовка проекта осуществляется в течение 5 рабочих дней.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 xml:space="preserve">20. Проект решения </w:t>
      </w:r>
      <w:r w:rsidR="004D2433" w:rsidRPr="00014A13">
        <w:rPr>
          <w:rFonts w:ascii="Times New Roman" w:hAnsi="Times New Roman" w:cs="Times New Roman"/>
          <w:sz w:val="24"/>
        </w:rPr>
        <w:t xml:space="preserve">Собрания муниципального образования «Холмский городской округ» </w:t>
      </w:r>
      <w:r w:rsidRPr="00014A13">
        <w:rPr>
          <w:rFonts w:ascii="Times New Roman" w:hAnsi="Times New Roman" w:cs="Times New Roman"/>
          <w:sz w:val="24"/>
        </w:rPr>
        <w:t xml:space="preserve">о применении меры ответственности рассматривается на заседании </w:t>
      </w:r>
      <w:r w:rsidR="004D2433" w:rsidRPr="00014A13">
        <w:rPr>
          <w:rFonts w:ascii="Times New Roman" w:hAnsi="Times New Roman" w:cs="Times New Roman"/>
          <w:sz w:val="24"/>
        </w:rPr>
        <w:t>Собрания муниципального образования «Холмский городской округ»</w:t>
      </w:r>
      <w:r w:rsidRPr="00014A13">
        <w:rPr>
          <w:rFonts w:ascii="Times New Roman" w:hAnsi="Times New Roman" w:cs="Times New Roman"/>
          <w:sz w:val="24"/>
        </w:rPr>
        <w:t xml:space="preserve"> в сроки, установленные </w:t>
      </w:r>
      <w:hyperlink w:anchor="P54" w:history="1">
        <w:r w:rsidRPr="00B474B5">
          <w:rPr>
            <w:rFonts w:ascii="Times New Roman" w:hAnsi="Times New Roman" w:cs="Times New Roman"/>
            <w:sz w:val="24"/>
          </w:rPr>
          <w:t>частью 5</w:t>
        </w:r>
      </w:hyperlink>
      <w:r w:rsidRPr="00B474B5">
        <w:rPr>
          <w:rFonts w:ascii="Times New Roman" w:hAnsi="Times New Roman" w:cs="Times New Roman"/>
          <w:sz w:val="24"/>
        </w:rPr>
        <w:t xml:space="preserve"> </w:t>
      </w:r>
      <w:r w:rsidRPr="00014A13">
        <w:rPr>
          <w:rFonts w:ascii="Times New Roman" w:hAnsi="Times New Roman" w:cs="Times New Roman"/>
          <w:sz w:val="24"/>
        </w:rPr>
        <w:t>настоящего Порядка.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 xml:space="preserve">21. Решение о применении меры ответственности принимается отдельно в отношении каждого депутата </w:t>
      </w:r>
      <w:r w:rsidR="004D2433" w:rsidRPr="00014A13">
        <w:rPr>
          <w:rFonts w:ascii="Times New Roman" w:hAnsi="Times New Roman" w:cs="Times New Roman"/>
          <w:sz w:val="24"/>
        </w:rPr>
        <w:t>Собрания муниципального образования «Холмский городской округ»</w:t>
      </w:r>
      <w:r w:rsidRPr="00014A13">
        <w:rPr>
          <w:rFonts w:ascii="Times New Roman" w:hAnsi="Times New Roman" w:cs="Times New Roman"/>
          <w:sz w:val="24"/>
        </w:rPr>
        <w:t xml:space="preserve"> в порядке, установленном Регламентом </w:t>
      </w:r>
      <w:r w:rsidR="004D2433" w:rsidRPr="00014A13">
        <w:rPr>
          <w:rFonts w:ascii="Times New Roman" w:hAnsi="Times New Roman" w:cs="Times New Roman"/>
          <w:sz w:val="24"/>
        </w:rPr>
        <w:t>Собрания муниципального образования «Холмский городской округ»</w:t>
      </w:r>
      <w:r w:rsidRPr="00014A13">
        <w:rPr>
          <w:rFonts w:ascii="Times New Roman" w:hAnsi="Times New Roman" w:cs="Times New Roman"/>
          <w:sz w:val="24"/>
        </w:rPr>
        <w:t>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 xml:space="preserve">22. Депутат </w:t>
      </w:r>
      <w:r w:rsidR="004D2433" w:rsidRPr="00014A13">
        <w:rPr>
          <w:rFonts w:ascii="Times New Roman" w:hAnsi="Times New Roman" w:cs="Times New Roman"/>
          <w:sz w:val="24"/>
        </w:rPr>
        <w:t>Собрания муниципального образования «Холмский городской округ»</w:t>
      </w:r>
      <w:r w:rsidRPr="00014A13">
        <w:rPr>
          <w:rFonts w:ascii="Times New Roman" w:hAnsi="Times New Roman" w:cs="Times New Roman"/>
          <w:sz w:val="24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 xml:space="preserve">23. В решении о применении к лицу, представившему недостоверные или неполные сведения, меры ответственности указывается основание ее применения. Копия решения </w:t>
      </w:r>
      <w:r w:rsidR="004D2433" w:rsidRPr="00014A13">
        <w:rPr>
          <w:rFonts w:ascii="Times New Roman" w:hAnsi="Times New Roman" w:cs="Times New Roman"/>
          <w:sz w:val="24"/>
        </w:rPr>
        <w:t xml:space="preserve">Собрания муниципального образования «Холмский городской округ» </w:t>
      </w:r>
      <w:r w:rsidRPr="00014A13">
        <w:rPr>
          <w:rFonts w:ascii="Times New Roman" w:hAnsi="Times New Roman" w:cs="Times New Roman"/>
          <w:sz w:val="24"/>
        </w:rPr>
        <w:t>о применении к лицу, представившему недостоверные или неполные сведения, меры ответственности с указанием основания ее применения направляется Губернатору Сахалинской области в течение 7 календарных дней со дня принятия соответствующего решения.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>24. Лицо, представившее недостоверные или неполные сведения, вправе обжаловать решение о применении к нему меры ответственности в судебном порядке.</w:t>
      </w:r>
    </w:p>
    <w:sectPr w:rsidR="008A451C" w:rsidRPr="00014A13" w:rsidSect="008A45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24"/>
    <w:rsid w:val="00014A13"/>
    <w:rsid w:val="000D0642"/>
    <w:rsid w:val="0036634E"/>
    <w:rsid w:val="004D2433"/>
    <w:rsid w:val="00546F75"/>
    <w:rsid w:val="00652509"/>
    <w:rsid w:val="006D0DDC"/>
    <w:rsid w:val="006E364E"/>
    <w:rsid w:val="006E6668"/>
    <w:rsid w:val="008A451C"/>
    <w:rsid w:val="008E10EF"/>
    <w:rsid w:val="009501FD"/>
    <w:rsid w:val="00B474B5"/>
    <w:rsid w:val="00E14EF4"/>
    <w:rsid w:val="00FC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47E44E-FFA5-46DA-B261-7EEEE02C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7D77087401ABC71D77B8809EB1EB4A11F56CC80E458763708308A7675918378A15952D42767229FC2C64E73971830CD037E6BDE0D1DA34A4A9EYCP8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07D77087401ABC71D765851F8742B8A2100AC18AE552296C576BD7217C9BD43FEE0019982C6D76CE87924478C457749D107C6CC2Y0PDB" TargetMode="External"/><Relationship Id="rId12" Type="http://schemas.openxmlformats.org/officeDocument/2006/relationships/hyperlink" Target="consultantplus://offline/ref=E407D77087401ABC71D77B8809EB1EB4A11F56CC80E458763708308A7675918378A15952D42767229FC2C64D73971830CD037E6BDE0D1DA34A4A9EYCP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7D77087401ABC71D765851F8742B8A2100AC18AE552296C576BD7217C9BD43FEE0019982A6D76CE87924478C457749D107C6CC2Y0PDB" TargetMode="External"/><Relationship Id="rId11" Type="http://schemas.openxmlformats.org/officeDocument/2006/relationships/hyperlink" Target="consultantplus://offline/ref=E407D77087401ABC71D765851F8742B8A2100AC18AE552296C576BD7217C9BD43FEE0019982A6D76CE87924478C457749D107C6CC2Y0PDB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E407D77087401ABC71D765851F8742B8A2100AC18AE552296C576BD7217C9BD43FEE0019982A6D76CE87924478C457749D107C6CC2Y0PDB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407D77087401ABC71D77B8809EB1EB4A11F56CC88E2597D36006D807E2C9D817FAE0645D36E6B239FC1C74D7AC81D25DC5B736CC71318B856489CCAYEP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8</cp:revision>
  <cp:lastPrinted>2020-07-31T05:11:00Z</cp:lastPrinted>
  <dcterms:created xsi:type="dcterms:W3CDTF">2020-05-07T01:14:00Z</dcterms:created>
  <dcterms:modified xsi:type="dcterms:W3CDTF">2020-07-31T05:14:00Z</dcterms:modified>
</cp:coreProperties>
</file>