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AC" w:rsidRPr="001357C3" w:rsidRDefault="008930AC" w:rsidP="001357C3">
      <w:pPr>
        <w:ind w:firstLine="567"/>
        <w:jc w:val="center"/>
        <w:rPr>
          <w:rFonts w:ascii="Arial" w:hAnsi="Arial" w:cs="Arial"/>
        </w:rPr>
      </w:pPr>
    </w:p>
    <w:p w:rsidR="008930AC" w:rsidRPr="001357C3" w:rsidRDefault="00D577A6" w:rsidP="001357C3">
      <w:pPr>
        <w:framePr w:w="900" w:h="1080" w:wrap="notBeside" w:vAnchor="text" w:hAnchor="text" w:x="4491" w:y="-87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fillcolor="window">
            <v:imagedata r:id="rId5" o:title=""/>
          </v:shape>
        </w:pict>
      </w:r>
    </w:p>
    <w:p w:rsidR="001357C3" w:rsidRDefault="001357C3" w:rsidP="001357C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1357C3" w:rsidRDefault="001357C3" w:rsidP="001357C3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1357C3" w:rsidRDefault="001357C3" w:rsidP="001357C3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8930AC" w:rsidRPr="00D577A6" w:rsidRDefault="001357C3" w:rsidP="00D577A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8930AC" w:rsidRPr="001A59E8" w:rsidRDefault="008930AC" w:rsidP="001A59E8">
      <w:pPr>
        <w:rPr>
          <w:rFonts w:ascii="Arial" w:hAnsi="Arial" w:cs="Arial"/>
        </w:rPr>
      </w:pPr>
      <w:r w:rsidRPr="001A59E8">
        <w:rPr>
          <w:rFonts w:ascii="Arial" w:hAnsi="Arial" w:cs="Arial"/>
        </w:rPr>
        <w:t xml:space="preserve"> от 25.11.2021 г.</w:t>
      </w:r>
      <w:r w:rsidR="009D7BEE" w:rsidRPr="001A59E8">
        <w:rPr>
          <w:rFonts w:ascii="Arial" w:hAnsi="Arial" w:cs="Arial"/>
        </w:rPr>
        <w:t xml:space="preserve"> № 46/6-396</w:t>
      </w:r>
    </w:p>
    <w:p w:rsidR="008930AC" w:rsidRPr="001A59E8" w:rsidRDefault="008930AC" w:rsidP="001357C3">
      <w:pPr>
        <w:ind w:firstLine="567"/>
        <w:rPr>
          <w:rFonts w:ascii="Arial" w:hAnsi="Arial" w:cs="Arial"/>
        </w:rPr>
      </w:pPr>
    </w:p>
    <w:p w:rsidR="008930AC" w:rsidRDefault="008930AC" w:rsidP="001357C3">
      <w:pPr>
        <w:jc w:val="both"/>
        <w:rPr>
          <w:rFonts w:ascii="Arial" w:hAnsi="Arial" w:cs="Arial"/>
        </w:rPr>
      </w:pPr>
      <w:r w:rsidRPr="001A59E8">
        <w:rPr>
          <w:rFonts w:ascii="Arial" w:hAnsi="Arial" w:cs="Arial"/>
        </w:rPr>
        <w:t>Об утверждении тарифов на дополнительные</w:t>
      </w:r>
      <w:r w:rsidR="001357C3" w:rsidRPr="001A59E8">
        <w:rPr>
          <w:rFonts w:ascii="Arial" w:hAnsi="Arial" w:cs="Arial"/>
        </w:rPr>
        <w:t xml:space="preserve"> платные услуги, оказываемые </w:t>
      </w:r>
      <w:r w:rsidRPr="001A59E8">
        <w:rPr>
          <w:rFonts w:ascii="Arial" w:hAnsi="Arial" w:cs="Arial"/>
        </w:rPr>
        <w:t>населению</w:t>
      </w:r>
      <w:r w:rsidR="001357C3" w:rsidRPr="001A59E8">
        <w:rPr>
          <w:rFonts w:ascii="Arial" w:hAnsi="Arial" w:cs="Arial"/>
        </w:rPr>
        <w:t xml:space="preserve"> </w:t>
      </w:r>
      <w:r w:rsidR="004D03E1">
        <w:rPr>
          <w:rFonts w:ascii="Arial" w:hAnsi="Arial" w:cs="Arial"/>
        </w:rPr>
        <w:t>м</w:t>
      </w:r>
      <w:r w:rsidRPr="001A59E8">
        <w:rPr>
          <w:rFonts w:ascii="Arial" w:hAnsi="Arial" w:cs="Arial"/>
        </w:rPr>
        <w:t>уни</w:t>
      </w:r>
      <w:r w:rsidR="001357C3" w:rsidRPr="001A59E8">
        <w:rPr>
          <w:rFonts w:ascii="Arial" w:hAnsi="Arial" w:cs="Arial"/>
        </w:rPr>
        <w:t xml:space="preserve">ципальным бюджетным учреждением </w:t>
      </w:r>
      <w:r w:rsidR="004D03E1">
        <w:rPr>
          <w:rFonts w:ascii="Arial" w:hAnsi="Arial" w:cs="Arial"/>
        </w:rPr>
        <w:t xml:space="preserve">дополнительного образования </w:t>
      </w:r>
      <w:r w:rsidRPr="001A59E8">
        <w:rPr>
          <w:rFonts w:ascii="Arial" w:hAnsi="Arial" w:cs="Arial"/>
        </w:rPr>
        <w:t>спортивная школа «Холмск-Арена» и утверждении скидки в размере 5% для держателей карты «Единая карта сахалинца»</w:t>
      </w:r>
    </w:p>
    <w:p w:rsidR="004D03E1" w:rsidRPr="00E955E5" w:rsidRDefault="004D03E1" w:rsidP="004D03E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(наименование в ред. </w:t>
      </w:r>
      <w:r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30.04.2025 г. № 28/7-225)</w:t>
      </w:r>
    </w:p>
    <w:p w:rsidR="001A59E8" w:rsidRPr="001A59E8" w:rsidRDefault="001A59E8" w:rsidP="001357C3">
      <w:pPr>
        <w:jc w:val="both"/>
        <w:rPr>
          <w:rFonts w:ascii="Arial" w:hAnsi="Arial" w:cs="Arial"/>
          <w:b/>
        </w:rPr>
      </w:pPr>
    </w:p>
    <w:p w:rsidR="001A59E8" w:rsidRPr="00E955E5" w:rsidRDefault="001A59E8" w:rsidP="001A59E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55E5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1A59E8" w:rsidRPr="00E955E5" w:rsidRDefault="001A59E8" w:rsidP="001A59E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Решения</w:t>
      </w:r>
      <w:r w:rsidRPr="00E955E5">
        <w:rPr>
          <w:rFonts w:ascii="Arial" w:hAnsi="Arial" w:cs="Arial"/>
          <w:sz w:val="24"/>
          <w:szCs w:val="24"/>
        </w:rPr>
        <w:t xml:space="preserve"> Собрания муниципального образования</w:t>
      </w:r>
    </w:p>
    <w:p w:rsidR="001A59E8" w:rsidRPr="00E955E5" w:rsidRDefault="001A59E8" w:rsidP="001A59E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955E5">
        <w:rPr>
          <w:rFonts w:ascii="Arial" w:hAnsi="Arial" w:cs="Arial"/>
          <w:sz w:val="24"/>
          <w:szCs w:val="24"/>
        </w:rPr>
        <w:t>"Холмский городской округ"</w:t>
      </w:r>
      <w:r>
        <w:rPr>
          <w:rFonts w:ascii="Arial" w:hAnsi="Arial" w:cs="Arial"/>
          <w:sz w:val="24"/>
          <w:szCs w:val="24"/>
        </w:rPr>
        <w:t xml:space="preserve"> от 28.02.2024 г. № 10/7-54</w:t>
      </w:r>
      <w:r w:rsidR="004D03E1">
        <w:rPr>
          <w:rFonts w:ascii="Arial" w:hAnsi="Arial" w:cs="Arial"/>
          <w:sz w:val="24"/>
          <w:szCs w:val="24"/>
        </w:rPr>
        <w:t>, Решения Собрания Холмского муниципального округа Сахалинской области от 30.04.2025 г. № 28/7-225</w:t>
      </w:r>
      <w:r>
        <w:rPr>
          <w:rFonts w:ascii="Arial" w:hAnsi="Arial" w:cs="Arial"/>
          <w:sz w:val="24"/>
          <w:szCs w:val="24"/>
        </w:rPr>
        <w:t>)</w:t>
      </w:r>
    </w:p>
    <w:p w:rsidR="008930AC" w:rsidRPr="001357C3" w:rsidRDefault="008930AC" w:rsidP="001357C3">
      <w:pPr>
        <w:pStyle w:val="a3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8930AC" w:rsidRDefault="008930AC" w:rsidP="001A59E8">
      <w:pPr>
        <w:pStyle w:val="a3"/>
        <w:ind w:right="0" w:firstLine="567"/>
        <w:jc w:val="both"/>
        <w:rPr>
          <w:rFonts w:ascii="Arial" w:hAnsi="Arial" w:cs="Arial"/>
          <w:sz w:val="24"/>
          <w:szCs w:val="24"/>
        </w:rPr>
      </w:pPr>
      <w:r w:rsidRPr="001357C3">
        <w:rPr>
          <w:rFonts w:ascii="Arial" w:hAnsi="Arial" w:cs="Arial"/>
          <w:sz w:val="24"/>
          <w:szCs w:val="24"/>
        </w:rPr>
        <w:t xml:space="preserve"> В соответствии с пунктом 4 части 1 статьи 17 Федерального закона от 06.10. </w:t>
      </w:r>
      <w:smartTag w:uri="urn:schemas-microsoft-com:office:smarttags" w:element="metricconverter">
        <w:smartTagPr>
          <w:attr w:name="ProductID" w:val="2003 г"/>
        </w:smartTagPr>
        <w:r w:rsidRPr="001357C3">
          <w:rPr>
            <w:rFonts w:ascii="Arial" w:hAnsi="Arial" w:cs="Arial"/>
            <w:sz w:val="24"/>
            <w:szCs w:val="24"/>
          </w:rPr>
          <w:t>2003 г</w:t>
        </w:r>
      </w:smartTag>
      <w:r w:rsidRPr="001357C3">
        <w:rPr>
          <w:rFonts w:ascii="Arial" w:hAnsi="Arial" w:cs="Arial"/>
          <w:sz w:val="24"/>
          <w:szCs w:val="24"/>
        </w:rPr>
        <w:t>. № 131 – ФЗ «Об общих принципах организации местного самоуправления в Российской Федерации», Постановлением Правительства Сахалинской области от 19.08.2019 № 365 «О реализации в Сахалинской области проекта «Социальная карта сахалинца», руководствуясь частью 3 статьи 30 Устава</w:t>
      </w:r>
      <w:r w:rsidR="004D03E1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1357C3">
        <w:rPr>
          <w:rFonts w:ascii="Arial" w:hAnsi="Arial" w:cs="Arial"/>
          <w:sz w:val="24"/>
          <w:szCs w:val="24"/>
        </w:rPr>
        <w:t xml:space="preserve">, Собрание </w:t>
      </w:r>
      <w:r w:rsidR="004D03E1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1357C3">
        <w:rPr>
          <w:rFonts w:ascii="Arial" w:hAnsi="Arial" w:cs="Arial"/>
          <w:sz w:val="24"/>
          <w:szCs w:val="24"/>
        </w:rPr>
        <w:t>решило:</w:t>
      </w:r>
    </w:p>
    <w:p w:rsidR="004D03E1" w:rsidRPr="001357C3" w:rsidRDefault="004D03E1" w:rsidP="00D577A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</w:rPr>
        <w:t xml:space="preserve">преамбула в ред. </w:t>
      </w:r>
      <w:r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30.04.2025 г. № 28/7-225)</w:t>
      </w:r>
    </w:p>
    <w:p w:rsidR="004D03E1" w:rsidRDefault="004D03E1" w:rsidP="004D03E1">
      <w:pPr>
        <w:pStyle w:val="a3"/>
        <w:numPr>
          <w:ilvl w:val="0"/>
          <w:numId w:val="1"/>
        </w:numPr>
        <w:ind w:left="0" w:right="0" w:firstLine="709"/>
        <w:jc w:val="both"/>
        <w:rPr>
          <w:rFonts w:ascii="Arial" w:hAnsi="Arial" w:cs="Arial"/>
          <w:sz w:val="24"/>
        </w:rPr>
      </w:pPr>
      <w:r w:rsidRPr="002E0F45">
        <w:rPr>
          <w:rFonts w:ascii="Arial" w:hAnsi="Arial" w:cs="Arial"/>
          <w:sz w:val="24"/>
        </w:rPr>
        <w:t>Утвердить тариф на дополнительные платные услуги, оказываемые</w:t>
      </w:r>
      <w:r>
        <w:rPr>
          <w:rFonts w:ascii="Arial" w:hAnsi="Arial" w:cs="Arial"/>
          <w:sz w:val="24"/>
        </w:rPr>
        <w:t xml:space="preserve"> </w:t>
      </w:r>
      <w:r w:rsidRPr="002E0F45">
        <w:rPr>
          <w:rFonts w:ascii="Arial" w:hAnsi="Arial" w:cs="Arial"/>
          <w:sz w:val="24"/>
        </w:rPr>
        <w:t xml:space="preserve">Муниципальным бюджетным учреждением </w:t>
      </w:r>
      <w:r>
        <w:rPr>
          <w:rFonts w:ascii="Arial" w:hAnsi="Arial" w:cs="Arial"/>
          <w:sz w:val="24"/>
        </w:rPr>
        <w:t xml:space="preserve">дополнительного образования </w:t>
      </w:r>
      <w:r w:rsidRPr="002E0F45">
        <w:rPr>
          <w:rFonts w:ascii="Arial" w:hAnsi="Arial" w:cs="Arial"/>
          <w:sz w:val="24"/>
        </w:rPr>
        <w:t>спортивная школа «Холмск-Арена»:</w:t>
      </w:r>
    </w:p>
    <w:p w:rsidR="004D03E1" w:rsidRPr="004D03E1" w:rsidRDefault="004D03E1" w:rsidP="004D03E1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(абзац 1 пункта 1 </w:t>
      </w:r>
      <w:r>
        <w:rPr>
          <w:rFonts w:ascii="Arial" w:hAnsi="Arial" w:cs="Arial"/>
        </w:rPr>
        <w:t xml:space="preserve">в ред. </w:t>
      </w:r>
      <w:r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30.04.2025 г. № 28/7-225)</w:t>
      </w:r>
    </w:p>
    <w:p w:rsidR="001A59E8" w:rsidRPr="00DA6480" w:rsidRDefault="001A59E8" w:rsidP="004D03E1">
      <w:pPr>
        <w:suppressAutoHyphens/>
        <w:ind w:firstLine="708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>1) Услуги тренажерного зала, зала хореографии (разовое посещение 60 мин.) – 2</w:t>
      </w:r>
      <w:r>
        <w:rPr>
          <w:rFonts w:ascii="Arial" w:hAnsi="Arial" w:cs="Arial"/>
        </w:rPr>
        <w:t>7</w:t>
      </w:r>
      <w:r w:rsidRPr="00DA6480">
        <w:rPr>
          <w:rFonts w:ascii="Arial" w:hAnsi="Arial" w:cs="Arial"/>
        </w:rPr>
        <w:t>0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>2) Абонемент на услуги тренажерного зала, зала хореографии (12 посещений в месяц по 60 мин.) – 2</w:t>
      </w:r>
      <w:r>
        <w:rPr>
          <w:rFonts w:ascii="Arial" w:hAnsi="Arial" w:cs="Arial"/>
        </w:rPr>
        <w:t>7</w:t>
      </w:r>
      <w:r w:rsidRPr="00DA6480">
        <w:rPr>
          <w:rFonts w:ascii="Arial" w:hAnsi="Arial" w:cs="Arial"/>
        </w:rPr>
        <w:t>00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 xml:space="preserve">3) Стоимость сеанса катания для взрослых (60 мин.) – </w:t>
      </w:r>
      <w:r>
        <w:rPr>
          <w:rFonts w:ascii="Arial" w:hAnsi="Arial" w:cs="Arial"/>
        </w:rPr>
        <w:t>200</w:t>
      </w:r>
      <w:r w:rsidRPr="00DA6480">
        <w:rPr>
          <w:rFonts w:ascii="Arial" w:hAnsi="Arial" w:cs="Arial"/>
        </w:rPr>
        <w:t xml:space="preserve">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 xml:space="preserve">4) Стоимость сеанса катания для детей дошкольного, школьного возраста (60 мин.) – </w:t>
      </w:r>
      <w:r>
        <w:rPr>
          <w:rFonts w:ascii="Arial" w:hAnsi="Arial" w:cs="Arial"/>
        </w:rPr>
        <w:t>130</w:t>
      </w:r>
      <w:r w:rsidRPr="00DA6480">
        <w:rPr>
          <w:rFonts w:ascii="Arial" w:hAnsi="Arial" w:cs="Arial"/>
        </w:rPr>
        <w:t xml:space="preserve">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 xml:space="preserve">5) Стоимость проката коньков для взрослых 1 пара (60 мин.) – </w:t>
      </w:r>
      <w:r>
        <w:rPr>
          <w:rFonts w:ascii="Arial" w:hAnsi="Arial" w:cs="Arial"/>
        </w:rPr>
        <w:t>200</w:t>
      </w:r>
      <w:r w:rsidRPr="00DA6480">
        <w:rPr>
          <w:rFonts w:ascii="Arial" w:hAnsi="Arial" w:cs="Arial"/>
        </w:rPr>
        <w:t xml:space="preserve">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 xml:space="preserve">6) Стоимость проката коньков для детей дошкольного, школьного возраста 1 пара (60 мин.) – </w:t>
      </w:r>
      <w:r>
        <w:rPr>
          <w:rFonts w:ascii="Arial" w:hAnsi="Arial" w:cs="Arial"/>
        </w:rPr>
        <w:t>150</w:t>
      </w:r>
      <w:r w:rsidRPr="00DA6480">
        <w:rPr>
          <w:rFonts w:ascii="Arial" w:hAnsi="Arial" w:cs="Arial"/>
        </w:rPr>
        <w:t xml:space="preserve">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>7) Стоимость заточки коньков (1 пара) – 250 руб.;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lastRenderedPageBreak/>
        <w:t xml:space="preserve">8) Стоимость предоставления ледовой арены физическим и юридическим лицам (60 мин.) в соответствии с утвержденным расписанием работы и заключенному договору оказания платных услуг – 9500 руб.; </w:t>
      </w:r>
    </w:p>
    <w:p w:rsidR="001A59E8" w:rsidRPr="00DA6480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>9) Стоимость катания с инструктором по спорту (тренером) – 460 руб.;</w:t>
      </w:r>
    </w:p>
    <w:p w:rsidR="001A59E8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 w:rsidRPr="00DA6480">
        <w:rPr>
          <w:rFonts w:ascii="Arial" w:hAnsi="Arial" w:cs="Arial"/>
        </w:rPr>
        <w:t>10) Стоимость платной услуги (дополнительные занятия по фигурному катанию 60 мин.) – 675 руб.».</w:t>
      </w:r>
    </w:p>
    <w:p w:rsidR="001A59E8" w:rsidRPr="005F6F52" w:rsidRDefault="001A59E8" w:rsidP="001A59E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11) «Хоккейный час» (60 мин.) – 300 руб.</w:t>
      </w:r>
    </w:p>
    <w:p w:rsidR="008930AC" w:rsidRPr="001357C3" w:rsidRDefault="001A59E8" w:rsidP="001A59E8">
      <w:pPr>
        <w:pStyle w:val="ConsPlusNormal"/>
        <w:rPr>
          <w:rFonts w:ascii="Arial" w:hAnsi="Arial" w:cs="Arial"/>
          <w:sz w:val="24"/>
          <w:szCs w:val="24"/>
        </w:rPr>
      </w:pPr>
      <w:r w:rsidRPr="001A59E8">
        <w:rPr>
          <w:rFonts w:ascii="Arial" w:hAnsi="Arial" w:cs="Arial"/>
          <w:sz w:val="24"/>
          <w:szCs w:val="24"/>
        </w:rPr>
        <w:t xml:space="preserve">(п. 1 в ред. Решения Собрания </w:t>
      </w:r>
      <w:r w:rsidRPr="00E955E5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955E5">
        <w:rPr>
          <w:rFonts w:ascii="Arial" w:hAnsi="Arial" w:cs="Arial"/>
          <w:sz w:val="24"/>
          <w:szCs w:val="24"/>
        </w:rPr>
        <w:t>"Холмский городской округ"</w:t>
      </w:r>
      <w:r>
        <w:rPr>
          <w:rFonts w:ascii="Arial" w:hAnsi="Arial" w:cs="Arial"/>
          <w:sz w:val="24"/>
          <w:szCs w:val="24"/>
        </w:rPr>
        <w:t xml:space="preserve"> от 28.02.2024 г. № 10/7-54)</w:t>
      </w:r>
    </w:p>
    <w:p w:rsidR="008930AC" w:rsidRDefault="008930AC" w:rsidP="001357C3">
      <w:pPr>
        <w:suppressAutoHyphens/>
        <w:ind w:firstLine="567"/>
        <w:jc w:val="both"/>
        <w:rPr>
          <w:rFonts w:ascii="Arial" w:hAnsi="Arial" w:cs="Arial"/>
        </w:rPr>
      </w:pPr>
      <w:r w:rsidRPr="001357C3">
        <w:rPr>
          <w:rFonts w:ascii="Arial" w:hAnsi="Arial" w:cs="Arial"/>
        </w:rPr>
        <w:t>2. Предоставить скидку участникам проекта «Единая карта Сахалинца» в размере 5% для всех категорий граждан.</w:t>
      </w:r>
    </w:p>
    <w:p w:rsidR="004D03E1" w:rsidRDefault="004D03E1" w:rsidP="004D03E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2.1. Определить следующие категории потребителей, пользующихся услугами на безвозмездной основе услугами, указанными в пункте 1 настоящего решения:</w:t>
      </w:r>
    </w:p>
    <w:p w:rsidR="004D03E1" w:rsidRDefault="004D03E1" w:rsidP="004D03E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1) 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области, и Херсонской области, и (или) члены их семей – при предъявлении справки по форме, утвержденной постановлением Правительства Российской Федерации от 09.10.2024 № 1354;</w:t>
      </w:r>
    </w:p>
    <w:p w:rsidR="004D03E1" w:rsidRDefault="004D03E1" w:rsidP="004D03E1">
      <w:pPr>
        <w:suppressAutoHyphens/>
        <w:ind w:firstLine="567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2) лица, являющиеся ветеранами или инвалидами боевых действий (при необходимости включая одного сопровождающего для инвалида), и (или) члены их семей – при предъявлении удостоверения установленного образца, для членов семьи – документ, подтверждающий принадлежность к члену семьи ветерана или инвалида боевых действий.</w:t>
      </w:r>
    </w:p>
    <w:p w:rsidR="001F5F0D" w:rsidRPr="001357C3" w:rsidRDefault="001F5F0D" w:rsidP="001F5F0D">
      <w:pPr>
        <w:suppressAutoHyphens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 xml:space="preserve">(пункт 2.1. введен </w:t>
      </w:r>
      <w:r>
        <w:rPr>
          <w:rFonts w:ascii="Arial" w:hAnsi="Arial" w:cs="Arial"/>
        </w:rPr>
        <w:t>Решением Собрания Холмского муниципального округа Сахалинской области от 30.04.2025 г. № 28/7-225)</w:t>
      </w:r>
    </w:p>
    <w:p w:rsidR="008930AC" w:rsidRPr="001357C3" w:rsidRDefault="008930AC" w:rsidP="001357C3">
      <w:pPr>
        <w:suppressAutoHyphens/>
        <w:ind w:firstLine="567"/>
        <w:jc w:val="both"/>
        <w:rPr>
          <w:rFonts w:ascii="Arial" w:hAnsi="Arial" w:cs="Arial"/>
        </w:rPr>
      </w:pPr>
      <w:r w:rsidRPr="001357C3">
        <w:rPr>
          <w:rFonts w:ascii="Arial" w:hAnsi="Arial" w:cs="Arial"/>
        </w:rPr>
        <w:t>3. Считать утратившими силу:</w:t>
      </w:r>
    </w:p>
    <w:p w:rsidR="008930AC" w:rsidRPr="001357C3" w:rsidRDefault="008930AC" w:rsidP="001357C3">
      <w:pPr>
        <w:suppressAutoHyphens/>
        <w:ind w:firstLine="567"/>
        <w:jc w:val="both"/>
        <w:rPr>
          <w:rFonts w:ascii="Arial" w:hAnsi="Arial" w:cs="Arial"/>
        </w:rPr>
      </w:pPr>
      <w:r w:rsidRPr="001357C3">
        <w:rPr>
          <w:rFonts w:ascii="Arial" w:hAnsi="Arial" w:cs="Arial"/>
        </w:rPr>
        <w:t xml:space="preserve">1) Решение Собрания муниципального образования «Холмский городской округ» от 25.02.2016 № 32/5-331 </w:t>
      </w:r>
      <w:bookmarkStart w:id="0" w:name="_Hlk84929036"/>
      <w:r w:rsidRPr="001357C3">
        <w:rPr>
          <w:rFonts w:ascii="Arial" w:hAnsi="Arial" w:cs="Arial"/>
        </w:rPr>
        <w:t>«Об утверждении тарифов на платные услуги, оказываемые населению муниципальным бюджетным учреждением муниципального образования «Холмский городской округ» «Холмск-Арена»</w:t>
      </w:r>
      <w:bookmarkEnd w:id="0"/>
      <w:r w:rsidRPr="001357C3">
        <w:rPr>
          <w:rFonts w:ascii="Arial" w:hAnsi="Arial" w:cs="Arial"/>
        </w:rPr>
        <w:t xml:space="preserve"> Сахалинской области.</w:t>
      </w:r>
    </w:p>
    <w:p w:rsidR="008930AC" w:rsidRPr="001357C3" w:rsidRDefault="008930AC" w:rsidP="001357C3">
      <w:pPr>
        <w:suppressAutoHyphens/>
        <w:ind w:firstLine="567"/>
        <w:jc w:val="both"/>
        <w:rPr>
          <w:rFonts w:ascii="Arial" w:hAnsi="Arial" w:cs="Arial"/>
        </w:rPr>
      </w:pPr>
      <w:r w:rsidRPr="001357C3">
        <w:rPr>
          <w:rFonts w:ascii="Arial" w:hAnsi="Arial" w:cs="Arial"/>
        </w:rPr>
        <w:t>2) Решение Собрания муниципального образования «Холмский городской округ» от 26.04.2018 № 56/5-605 «Об утверждении тарифа на дополнительную платную услугу, оказываемые населению муниципальным бюджетным учреждением муниципального образования «Холмский городской округ» «Холмск-Арена» Сахалинской области.</w:t>
      </w:r>
    </w:p>
    <w:p w:rsidR="008930AC" w:rsidRPr="001357C3" w:rsidRDefault="008930AC" w:rsidP="001357C3">
      <w:pPr>
        <w:suppressAutoHyphens/>
        <w:ind w:firstLine="567"/>
        <w:jc w:val="both"/>
        <w:rPr>
          <w:rFonts w:ascii="Arial" w:hAnsi="Arial" w:cs="Arial"/>
        </w:rPr>
      </w:pPr>
      <w:r w:rsidRPr="001357C3">
        <w:rPr>
          <w:rFonts w:ascii="Arial" w:hAnsi="Arial" w:cs="Arial"/>
        </w:rPr>
        <w:t>3) Решение Собрания муниципального образования «Холмский городской округ» от 29.10.2015 № 28/5-290 «Об утверждении тарифа на дополнительную платную услугу, оказываемые населению муниципальным бюджетным учреждением муниципального образования «Холмский городской округ» «Холмск-Арена» Сахалинской области</w:t>
      </w:r>
    </w:p>
    <w:p w:rsidR="008930AC" w:rsidRPr="001357C3" w:rsidRDefault="008930AC" w:rsidP="001357C3">
      <w:pPr>
        <w:pStyle w:val="a3"/>
        <w:ind w:right="0" w:firstLine="567"/>
        <w:jc w:val="both"/>
        <w:rPr>
          <w:rFonts w:ascii="Arial" w:hAnsi="Arial" w:cs="Arial"/>
          <w:sz w:val="24"/>
          <w:szCs w:val="24"/>
        </w:rPr>
      </w:pPr>
      <w:r w:rsidRPr="001357C3">
        <w:rPr>
          <w:rFonts w:ascii="Arial" w:hAnsi="Arial" w:cs="Arial"/>
          <w:sz w:val="24"/>
          <w:szCs w:val="24"/>
        </w:rPr>
        <w:t>4.  Опубликовать настоящее решение в газете «Холмская панорама».</w:t>
      </w:r>
    </w:p>
    <w:p w:rsidR="001F5F0D" w:rsidRDefault="001F5F0D" w:rsidP="001357C3">
      <w:pPr>
        <w:pStyle w:val="a3"/>
        <w:ind w:righ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Контроль за исполнением настоящего решения возложить на директора Департамента культуры, спорта и молодежной политики администрации </w:t>
      </w:r>
      <w:r>
        <w:rPr>
          <w:rFonts w:ascii="Arial" w:hAnsi="Arial" w:cs="Arial"/>
          <w:bCs/>
          <w:sz w:val="24"/>
          <w:szCs w:val="24"/>
        </w:rPr>
        <w:t>Холмского муниципального округа Сахалинской области</w:t>
      </w:r>
      <w:r>
        <w:rPr>
          <w:rFonts w:ascii="Arial" w:hAnsi="Arial" w:cs="Arial"/>
          <w:sz w:val="24"/>
          <w:szCs w:val="24"/>
        </w:rPr>
        <w:t xml:space="preserve"> (В.Е. Но) и на председателя постоянной комиссии по экономики и бюджету </w:t>
      </w:r>
      <w:r>
        <w:rPr>
          <w:rFonts w:ascii="Arial" w:hAnsi="Arial" w:cs="Arial"/>
          <w:bCs/>
          <w:sz w:val="24"/>
          <w:szCs w:val="24"/>
        </w:rPr>
        <w:t>Собрания Холмского муниципального округа Сахалинской области (А.П. Прокопенко).</w:t>
      </w:r>
    </w:p>
    <w:p w:rsidR="001F5F0D" w:rsidRPr="004D03E1" w:rsidRDefault="001F5F0D" w:rsidP="001F5F0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(пункт 5 </w:t>
      </w:r>
      <w:r>
        <w:rPr>
          <w:rFonts w:ascii="Arial" w:hAnsi="Arial" w:cs="Arial"/>
        </w:rPr>
        <w:t xml:space="preserve">в ред. </w:t>
      </w:r>
      <w:r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30.04.2025 г. № 28/7-225)</w:t>
      </w:r>
    </w:p>
    <w:p w:rsidR="001F5F0D" w:rsidRDefault="001F5F0D" w:rsidP="001357C3">
      <w:pPr>
        <w:pStyle w:val="a3"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8930AC" w:rsidRPr="001357C3" w:rsidRDefault="008930AC" w:rsidP="001357C3">
      <w:pPr>
        <w:ind w:firstLine="567"/>
        <w:rPr>
          <w:rFonts w:ascii="Arial" w:hAnsi="Arial" w:cs="Arial"/>
        </w:rPr>
      </w:pPr>
    </w:p>
    <w:p w:rsidR="008930AC" w:rsidRPr="001357C3" w:rsidRDefault="008930AC" w:rsidP="001357C3">
      <w:pPr>
        <w:rPr>
          <w:rFonts w:ascii="Arial" w:hAnsi="Arial" w:cs="Arial"/>
        </w:rPr>
      </w:pPr>
      <w:r w:rsidRPr="001357C3">
        <w:rPr>
          <w:rFonts w:ascii="Arial" w:hAnsi="Arial" w:cs="Arial"/>
        </w:rPr>
        <w:t>Исполняющий обязанности</w:t>
      </w:r>
    </w:p>
    <w:p w:rsidR="008930AC" w:rsidRPr="001357C3" w:rsidRDefault="008930AC" w:rsidP="001357C3">
      <w:pPr>
        <w:rPr>
          <w:rFonts w:ascii="Arial" w:hAnsi="Arial" w:cs="Arial"/>
        </w:rPr>
      </w:pPr>
      <w:r w:rsidRPr="001357C3">
        <w:rPr>
          <w:rFonts w:ascii="Arial" w:hAnsi="Arial" w:cs="Arial"/>
        </w:rPr>
        <w:lastRenderedPageBreak/>
        <w:t>мэра муниципального образования</w:t>
      </w:r>
      <w:bookmarkStart w:id="1" w:name="_GoBack"/>
      <w:bookmarkEnd w:id="1"/>
    </w:p>
    <w:p w:rsidR="008930AC" w:rsidRPr="001357C3" w:rsidRDefault="008930AC" w:rsidP="001A59E8">
      <w:pPr>
        <w:rPr>
          <w:rFonts w:ascii="Arial" w:hAnsi="Arial" w:cs="Arial"/>
        </w:rPr>
      </w:pPr>
      <w:r w:rsidRPr="001357C3">
        <w:rPr>
          <w:rFonts w:ascii="Arial" w:hAnsi="Arial" w:cs="Arial"/>
        </w:rPr>
        <w:t xml:space="preserve">«Холмский городской </w:t>
      </w:r>
      <w:proofErr w:type="gramStart"/>
      <w:r w:rsidRPr="001357C3">
        <w:rPr>
          <w:rFonts w:ascii="Arial" w:hAnsi="Arial" w:cs="Arial"/>
        </w:rPr>
        <w:t xml:space="preserve">округ»   </w:t>
      </w:r>
      <w:proofErr w:type="gramEnd"/>
      <w:r w:rsidRPr="001357C3">
        <w:rPr>
          <w:rFonts w:ascii="Arial" w:hAnsi="Arial" w:cs="Arial"/>
        </w:rPr>
        <w:t xml:space="preserve">                                         </w:t>
      </w:r>
      <w:r w:rsidR="001357C3">
        <w:rPr>
          <w:rFonts w:ascii="Arial" w:hAnsi="Arial" w:cs="Arial"/>
        </w:rPr>
        <w:t xml:space="preserve">                     </w:t>
      </w:r>
      <w:r w:rsidRPr="001357C3">
        <w:rPr>
          <w:rFonts w:ascii="Arial" w:hAnsi="Arial" w:cs="Arial"/>
        </w:rPr>
        <w:t xml:space="preserve">А.А. </w:t>
      </w:r>
      <w:proofErr w:type="spellStart"/>
      <w:r w:rsidRPr="001357C3">
        <w:rPr>
          <w:rFonts w:ascii="Arial" w:hAnsi="Arial" w:cs="Arial"/>
        </w:rPr>
        <w:t>Шмерецкий</w:t>
      </w:r>
      <w:proofErr w:type="spellEnd"/>
    </w:p>
    <w:sectPr w:rsidR="008930AC" w:rsidRPr="0013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31D34"/>
    <w:multiLevelType w:val="hybridMultilevel"/>
    <w:tmpl w:val="9AAE72CC"/>
    <w:lvl w:ilvl="0" w:tplc="2F22AAC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75"/>
    <w:rsid w:val="001357C3"/>
    <w:rsid w:val="001A59E8"/>
    <w:rsid w:val="001F5F0D"/>
    <w:rsid w:val="004D03E1"/>
    <w:rsid w:val="008930AC"/>
    <w:rsid w:val="009238F0"/>
    <w:rsid w:val="009479B9"/>
    <w:rsid w:val="009D7BEE"/>
    <w:rsid w:val="00B74575"/>
    <w:rsid w:val="00D5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D36FCFE"/>
  <w15:chartTrackingRefBased/>
  <w15:docId w15:val="{6E041A2B-BF39-4269-AE5A-984065B7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locked/>
    <w:rsid w:val="008930AC"/>
    <w:rPr>
      <w:color w:val="000000"/>
      <w:lang w:eastAsia="ru-RU"/>
    </w:rPr>
  </w:style>
  <w:style w:type="paragraph" w:styleId="a3">
    <w:name w:val="Body Text"/>
    <w:basedOn w:val="a"/>
    <w:link w:val="1"/>
    <w:rsid w:val="008930AC"/>
    <w:pPr>
      <w:ind w:right="-2"/>
    </w:pPr>
    <w:rPr>
      <w:rFonts w:asciiTheme="minorHAnsi" w:eastAsiaTheme="minorHAnsi" w:hAnsiTheme="minorHAnsi" w:cstheme="minorBidi"/>
      <w:color w:val="000000"/>
      <w:sz w:val="22"/>
      <w:szCs w:val="22"/>
    </w:rPr>
  </w:style>
  <w:style w:type="character" w:customStyle="1" w:styleId="a4">
    <w:name w:val="Основной текст Знак"/>
    <w:basedOn w:val="a0"/>
    <w:uiPriority w:val="99"/>
    <w:semiHidden/>
    <w:rsid w:val="00893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30A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930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0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A59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6</cp:revision>
  <cp:lastPrinted>2025-04-30T01:43:00Z</cp:lastPrinted>
  <dcterms:created xsi:type="dcterms:W3CDTF">2021-11-25T01:37:00Z</dcterms:created>
  <dcterms:modified xsi:type="dcterms:W3CDTF">2025-04-30T01:55:00Z</dcterms:modified>
</cp:coreProperties>
</file>