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A3" w:rsidRDefault="004C6DA3" w:rsidP="00B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DA3" w:rsidRDefault="004C6DA3" w:rsidP="00B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09A" w:rsidRDefault="00B62E2A" w:rsidP="00B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B62E2A" w:rsidRDefault="00D21CEE" w:rsidP="00B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62E2A">
        <w:rPr>
          <w:rFonts w:ascii="Times New Roman" w:hAnsi="Times New Roman" w:cs="Times New Roman"/>
          <w:sz w:val="24"/>
          <w:szCs w:val="24"/>
        </w:rPr>
        <w:t xml:space="preserve"> внеочередного заседания</w:t>
      </w:r>
    </w:p>
    <w:p w:rsidR="00B62E2A" w:rsidRDefault="00B62E2A" w:rsidP="00B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муниципального образования</w:t>
      </w:r>
    </w:p>
    <w:p w:rsidR="00B62E2A" w:rsidRDefault="00B62E2A" w:rsidP="00B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B62E2A" w:rsidRDefault="00D21CEE" w:rsidP="00B62E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</w:t>
      </w:r>
      <w:r w:rsidR="00B62E2A">
        <w:rPr>
          <w:rFonts w:ascii="Times New Roman" w:hAnsi="Times New Roman" w:cs="Times New Roman"/>
          <w:sz w:val="24"/>
          <w:szCs w:val="24"/>
        </w:rPr>
        <w:t>.2024 г.</w:t>
      </w:r>
    </w:p>
    <w:p w:rsidR="004C6DA3" w:rsidRDefault="001C2C3E" w:rsidP="00B62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62E2A">
        <w:rPr>
          <w:rFonts w:ascii="Times New Roman" w:hAnsi="Times New Roman" w:cs="Times New Roman"/>
          <w:sz w:val="24"/>
          <w:szCs w:val="24"/>
        </w:rPr>
        <w:t>.00 ч.</w:t>
      </w:r>
      <w:bookmarkStart w:id="0" w:name="_GoBack"/>
      <w:bookmarkEnd w:id="0"/>
    </w:p>
    <w:p w:rsidR="00AB5508" w:rsidRDefault="00AB5508" w:rsidP="00B62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C3E" w:rsidRDefault="001C2C3E" w:rsidP="001C2C3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10.20</w:t>
      </w:r>
      <w:r>
        <w:rPr>
          <w:rFonts w:ascii="Times New Roman" w:hAnsi="Times New Roman" w:cs="Times New Roman"/>
          <w:sz w:val="24"/>
          <w:szCs w:val="24"/>
        </w:rPr>
        <w:tab/>
        <w:t>О бюджете муниципального образования «Холмский городской</w:t>
      </w:r>
    </w:p>
    <w:p w:rsidR="001C2C3E" w:rsidRDefault="001C2C3E" w:rsidP="001C2C3E">
      <w:pPr>
        <w:pStyle w:val="a3"/>
        <w:spacing w:after="0" w:line="240" w:lineRule="auto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округ» на 2025 год и плановый период 2026 и 2027 годов</w:t>
      </w:r>
    </w:p>
    <w:p w:rsidR="001C2C3E" w:rsidRDefault="001C2C3E" w:rsidP="001C2C3E">
      <w:pPr>
        <w:pStyle w:val="a3"/>
        <w:spacing w:after="0" w:line="240" w:lineRule="auto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1C2C3E" w:rsidRDefault="001C2C3E" w:rsidP="001C2C3E">
      <w:pPr>
        <w:pStyle w:val="a3"/>
        <w:spacing w:after="0" w:line="240" w:lineRule="auto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округ»;</w:t>
      </w:r>
    </w:p>
    <w:p w:rsidR="001C2C3E" w:rsidRDefault="001C2C3E" w:rsidP="001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3E" w:rsidRDefault="001C2C3E" w:rsidP="001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Содокладчик</w:t>
      </w:r>
      <w:r w:rsidR="006B66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Анатольевна,</w:t>
      </w:r>
    </w:p>
    <w:p w:rsidR="001C2C3E" w:rsidRDefault="001C2C3E" w:rsidP="001C2C3E">
      <w:pPr>
        <w:spacing w:after="0" w:line="240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 палаты муниципального образования «Холмский городской округ»</w:t>
      </w:r>
    </w:p>
    <w:p w:rsidR="006B66C5" w:rsidRDefault="006B66C5" w:rsidP="001C2C3E">
      <w:pPr>
        <w:spacing w:after="0" w:line="240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6B66C5" w:rsidRDefault="006B66C5" w:rsidP="001C2C3E">
      <w:pPr>
        <w:spacing w:after="0" w:line="240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Прокопенко Андрей Павлович, председатель постоянной комиссии по экономике и бюджету Собрания муниципального образования «Холмский городской округ»</w:t>
      </w:r>
    </w:p>
    <w:p w:rsidR="001C2C3E" w:rsidRPr="001C2C3E" w:rsidRDefault="001C2C3E" w:rsidP="001C2C3E">
      <w:pPr>
        <w:spacing w:after="0" w:line="240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Default="00B62E2A" w:rsidP="001C2C3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2C3E" w:rsidRPr="001C2C3E" w:rsidRDefault="001C2C3E" w:rsidP="001C2C3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C3E">
        <w:rPr>
          <w:rFonts w:ascii="Times New Roman" w:hAnsi="Times New Roman" w:cs="Times New Roman"/>
          <w:sz w:val="24"/>
          <w:szCs w:val="24"/>
        </w:rPr>
        <w:t>10.20 – 10.25</w:t>
      </w:r>
      <w:r w:rsidRPr="001C2C3E">
        <w:rPr>
          <w:rFonts w:ascii="Times New Roman" w:hAnsi="Times New Roman" w:cs="Times New Roman"/>
          <w:sz w:val="24"/>
          <w:szCs w:val="24"/>
        </w:rPr>
        <w:tab/>
        <w:t xml:space="preserve">О внесении изменения в решение Собрания муниципального </w:t>
      </w:r>
    </w:p>
    <w:p w:rsidR="001C2C3E" w:rsidRDefault="001C2C3E" w:rsidP="001C2C3E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27.10.2022 № 58/6-493 «Об установлении тарифов на услуги бань для населения муниципального образования «Холмский городской округ», оказываемых муниципальными предприятиями и учреждениями муниципального образования «Холмский городской округ»</w:t>
      </w:r>
    </w:p>
    <w:p w:rsidR="001C2C3E" w:rsidRDefault="001C2C3E" w:rsidP="001C2C3E">
      <w:pPr>
        <w:pStyle w:val="a3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Гилева Юлия Васильевна, исполняющий</w:t>
      </w:r>
    </w:p>
    <w:p w:rsidR="001C2C3E" w:rsidRDefault="001C2C3E" w:rsidP="001C2C3E">
      <w:pPr>
        <w:pStyle w:val="a3"/>
        <w:spacing w:after="0" w:line="240" w:lineRule="auto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директора департамента экономического развития, инвестиционной политики и закупок администрации муниципального образования «Холмский городской округ»</w:t>
      </w:r>
    </w:p>
    <w:p w:rsidR="001C2C3E" w:rsidRDefault="001C2C3E" w:rsidP="001C2C3E">
      <w:pPr>
        <w:pStyle w:val="a3"/>
        <w:spacing w:after="0" w:line="240" w:lineRule="auto"/>
        <w:ind w:left="4239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Pr="001C2C3E" w:rsidRDefault="001C2C3E" w:rsidP="001C2C3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10.25</w:t>
      </w:r>
      <w:r w:rsidR="00B62E2A" w:rsidRPr="001C2C3E">
        <w:rPr>
          <w:rFonts w:ascii="Times New Roman" w:hAnsi="Times New Roman" w:cs="Times New Roman"/>
          <w:sz w:val="24"/>
          <w:szCs w:val="24"/>
        </w:rPr>
        <w:t xml:space="preserve"> - </w:t>
      </w:r>
      <w:r w:rsidR="00B62E2A" w:rsidRPr="001C2C3E">
        <w:rPr>
          <w:rFonts w:ascii="Times New Roman" w:hAnsi="Times New Roman" w:cs="Times New Roman"/>
          <w:sz w:val="24"/>
          <w:szCs w:val="24"/>
        </w:rPr>
        <w:tab/>
      </w:r>
      <w:r w:rsidR="00B62E2A" w:rsidRPr="001C2C3E">
        <w:rPr>
          <w:rFonts w:ascii="Times New Roman" w:hAnsi="Times New Roman" w:cs="Times New Roman"/>
          <w:sz w:val="24"/>
          <w:szCs w:val="24"/>
        </w:rPr>
        <w:tab/>
        <w:t>Разное.</w:t>
      </w: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повестки дня</w:t>
      </w:r>
    </w:p>
    <w:p w:rsidR="00B62E2A" w:rsidRDefault="00D21CEE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 06.12</w:t>
      </w:r>
      <w:r w:rsidR="00B62E2A">
        <w:rPr>
          <w:rFonts w:ascii="Times New Roman" w:hAnsi="Times New Roman" w:cs="Times New Roman"/>
          <w:sz w:val="24"/>
          <w:szCs w:val="24"/>
        </w:rPr>
        <w:t>.2024 г.</w:t>
      </w:r>
    </w:p>
    <w:p w:rsid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Pr="00B62E2A" w:rsidRDefault="00B62E2A" w:rsidP="00B6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2A" w:rsidRPr="00B62E2A" w:rsidRDefault="00D21CEE" w:rsidP="00B62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_______________О.В.Шахова</w:t>
      </w:r>
    </w:p>
    <w:sectPr w:rsidR="00B62E2A" w:rsidRPr="00B62E2A" w:rsidSect="004C6D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DDA"/>
    <w:multiLevelType w:val="hybridMultilevel"/>
    <w:tmpl w:val="3F6A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3126D"/>
    <w:multiLevelType w:val="hybridMultilevel"/>
    <w:tmpl w:val="134C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944D2"/>
    <w:multiLevelType w:val="hybridMultilevel"/>
    <w:tmpl w:val="59BA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A36DB"/>
    <w:multiLevelType w:val="hybridMultilevel"/>
    <w:tmpl w:val="AA92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E45E2"/>
    <w:multiLevelType w:val="hybridMultilevel"/>
    <w:tmpl w:val="980C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84"/>
    <w:rsid w:val="000E558A"/>
    <w:rsid w:val="001C2C3E"/>
    <w:rsid w:val="0037309A"/>
    <w:rsid w:val="004C6DA3"/>
    <w:rsid w:val="004E7884"/>
    <w:rsid w:val="006B66C5"/>
    <w:rsid w:val="00AB5508"/>
    <w:rsid w:val="00B62E2A"/>
    <w:rsid w:val="00D21CEE"/>
    <w:rsid w:val="00E9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27B6"/>
  <w15:chartTrackingRefBased/>
  <w15:docId w15:val="{3F9D3459-3AB3-43B0-B5C1-DDCD9978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13</cp:revision>
  <cp:lastPrinted>2024-12-06T00:09:00Z</cp:lastPrinted>
  <dcterms:created xsi:type="dcterms:W3CDTF">2024-11-10T23:55:00Z</dcterms:created>
  <dcterms:modified xsi:type="dcterms:W3CDTF">2024-12-06T00:10:00Z</dcterms:modified>
</cp:coreProperties>
</file>