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B7" w:rsidRDefault="00B60BF2" w:rsidP="007B6EB7">
      <w:pPr>
        <w:rPr>
          <w:rFonts w:ascii="Arial" w:hAnsi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-2.5pt;width:45pt;height:54pt;z-index:-251658752;mso-wrap-edited:f" wrapcoords="-450 0 -450 21300 21600 21300 21600 0 -450 0">
            <v:imagedata r:id="rId8" o:title="" gain="74473f" grayscale="t" bilevel="t"/>
            <w10:wrap type="through"/>
          </v:shape>
          <o:OLEObject Type="Embed" ProgID="MSPhotoEd.3" ShapeID="_x0000_s1027" DrawAspect="Content" ObjectID="_1652515897" r:id="rId9"/>
        </w:object>
      </w:r>
    </w:p>
    <w:p w:rsidR="007B6EB7" w:rsidRDefault="007B6EB7" w:rsidP="007B6EB7">
      <w:pPr>
        <w:pStyle w:val="af2"/>
        <w:rPr>
          <w:rFonts w:ascii="Arial" w:hAnsi="Arial"/>
          <w:sz w:val="36"/>
        </w:rPr>
      </w:pPr>
    </w:p>
    <w:p w:rsidR="007B6EB7" w:rsidRDefault="007B6EB7" w:rsidP="007B6EB7">
      <w:pPr>
        <w:pStyle w:val="3"/>
        <w:keepNext w:val="0"/>
        <w:rPr>
          <w:sz w:val="34"/>
        </w:rPr>
      </w:pPr>
    </w:p>
    <w:p w:rsidR="007B6EB7" w:rsidRPr="00173B24" w:rsidRDefault="007B6EB7" w:rsidP="007B6EB7">
      <w:pPr>
        <w:pStyle w:val="3"/>
        <w:keepNext w:val="0"/>
        <w:widowControl w:val="0"/>
        <w:rPr>
          <w:sz w:val="32"/>
          <w:szCs w:val="32"/>
        </w:rPr>
      </w:pPr>
      <w:r w:rsidRPr="00173B24">
        <w:rPr>
          <w:sz w:val="32"/>
          <w:szCs w:val="32"/>
        </w:rPr>
        <w:t>СОБРАНИЕ</w:t>
      </w:r>
    </w:p>
    <w:p w:rsidR="007B6EB7" w:rsidRPr="00FD5ADC" w:rsidRDefault="007B6EB7" w:rsidP="007B6EB7">
      <w:pPr>
        <w:pStyle w:val="3"/>
        <w:keepNext w:val="0"/>
        <w:widowControl w:val="0"/>
        <w:rPr>
          <w:sz w:val="32"/>
          <w:szCs w:val="32"/>
        </w:rPr>
      </w:pPr>
      <w:r w:rsidRPr="00FD5ADC">
        <w:rPr>
          <w:sz w:val="32"/>
          <w:szCs w:val="32"/>
        </w:rPr>
        <w:t xml:space="preserve">муниципального образования </w:t>
      </w:r>
    </w:p>
    <w:p w:rsidR="007B6EB7" w:rsidRPr="00FD5ADC" w:rsidRDefault="007B6EB7" w:rsidP="007B6EB7">
      <w:pPr>
        <w:pStyle w:val="3"/>
        <w:keepNext w:val="0"/>
        <w:widowControl w:val="0"/>
        <w:rPr>
          <w:sz w:val="32"/>
          <w:szCs w:val="32"/>
        </w:rPr>
      </w:pPr>
      <w:r w:rsidRPr="00FD5ADC">
        <w:rPr>
          <w:sz w:val="32"/>
          <w:szCs w:val="32"/>
        </w:rPr>
        <w:t>«Холмский городской округ»</w:t>
      </w:r>
    </w:p>
    <w:p w:rsidR="007B6EB7" w:rsidRDefault="007B6EB7" w:rsidP="007B6EB7"/>
    <w:p w:rsidR="007B6EB7" w:rsidRPr="00173B24" w:rsidRDefault="007B6EB7" w:rsidP="007B6EB7">
      <w:pPr>
        <w:pStyle w:val="10"/>
        <w:keepNext w:val="0"/>
        <w:jc w:val="center"/>
        <w:rPr>
          <w:rFonts w:ascii="Times New Roman" w:hAnsi="Times New Roman"/>
          <w:sz w:val="36"/>
          <w:szCs w:val="36"/>
        </w:rPr>
      </w:pPr>
      <w:r w:rsidRPr="00173B24">
        <w:rPr>
          <w:rFonts w:ascii="Times New Roman" w:hAnsi="Times New Roman"/>
          <w:sz w:val="36"/>
          <w:szCs w:val="36"/>
        </w:rPr>
        <w:t>РЕШЕНИЕ</w:t>
      </w:r>
    </w:p>
    <w:p w:rsidR="007B6EB7" w:rsidRDefault="007B6EB7" w:rsidP="007B6EB7">
      <w:r>
        <w:t xml:space="preserve">  </w:t>
      </w:r>
    </w:p>
    <w:p w:rsidR="006E1D8A" w:rsidRPr="007B6EB7" w:rsidRDefault="007B6EB7" w:rsidP="000D626C">
      <w:r>
        <w:t xml:space="preserve">     </w:t>
      </w:r>
      <w:r w:rsidR="00687781">
        <w:rPr>
          <w:rFonts w:ascii="Times New Roman" w:hAnsi="Times New Roman"/>
          <w:sz w:val="24"/>
          <w:szCs w:val="24"/>
        </w:rPr>
        <w:t>от 29.05.2020 г. № 28/6-219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F10DAF" w:rsidTr="004C3056">
        <w:trPr>
          <w:trHeight w:val="1362"/>
        </w:trPr>
        <w:tc>
          <w:tcPr>
            <w:tcW w:w="5148" w:type="dxa"/>
            <w:hideMark/>
          </w:tcPr>
          <w:p w:rsidR="00F10DAF" w:rsidRDefault="00F10DAF" w:rsidP="003B6F2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B6F2E" w:rsidRPr="003B6F2E">
              <w:rPr>
                <w:rFonts w:ascii="Times New Roman" w:hAnsi="Times New Roman"/>
                <w:sz w:val="24"/>
                <w:szCs w:val="24"/>
              </w:rPr>
              <w:t xml:space="preserve">внесении изменений </w:t>
            </w:r>
            <w:r w:rsidR="00B23AAD">
              <w:rPr>
                <w:rFonts w:ascii="Times New Roman" w:hAnsi="Times New Roman"/>
                <w:sz w:val="24"/>
                <w:szCs w:val="24"/>
              </w:rPr>
              <w:t xml:space="preserve">и дополнений </w:t>
            </w:r>
            <w:r w:rsidR="003B6F2E" w:rsidRPr="003B6F2E">
              <w:rPr>
                <w:rFonts w:ascii="Times New Roman" w:hAnsi="Times New Roman"/>
                <w:sz w:val="24"/>
                <w:szCs w:val="24"/>
              </w:rPr>
              <w:t>в Генеральный план муниципального образов</w:t>
            </w:r>
            <w:r w:rsidR="005950A6"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  <w:r w:rsidR="003B6F2E" w:rsidRPr="003B6F2E">
              <w:rPr>
                <w:rFonts w:ascii="Times New Roman" w:hAnsi="Times New Roman"/>
                <w:sz w:val="24"/>
                <w:szCs w:val="24"/>
              </w:rPr>
              <w:t>, утвержденный решением Собрания муниципального образования «Холмский городской округ» от 25.02.2010 №6/4-65</w:t>
            </w:r>
          </w:p>
        </w:tc>
        <w:bookmarkStart w:id="0" w:name="_GoBack"/>
        <w:bookmarkEnd w:id="0"/>
      </w:tr>
    </w:tbl>
    <w:p w:rsidR="00F10DAF" w:rsidRDefault="00F10DAF" w:rsidP="00F10DAF">
      <w:pPr>
        <w:pStyle w:val="a8"/>
        <w:jc w:val="both"/>
      </w:pPr>
    </w:p>
    <w:p w:rsidR="00120EE9" w:rsidRDefault="00120EE9" w:rsidP="00120EE9">
      <w:pPr>
        <w:pStyle w:val="ConsPlusNormal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476D0">
        <w:rPr>
          <w:rFonts w:ascii="Times New Roman" w:hAnsi="Times New Roman" w:cs="Times New Roman"/>
          <w:sz w:val="24"/>
          <w:szCs w:val="24"/>
        </w:rPr>
        <w:t xml:space="preserve"> </w:t>
      </w:r>
      <w:r w:rsidR="002B743D">
        <w:rPr>
          <w:rFonts w:ascii="Times New Roman" w:hAnsi="Times New Roman" w:cs="Times New Roman"/>
          <w:sz w:val="24"/>
          <w:szCs w:val="24"/>
        </w:rPr>
        <w:t>пунктом 26 части 1 статьи 1</w:t>
      </w:r>
      <w:r>
        <w:rPr>
          <w:rFonts w:ascii="Times New Roman" w:hAnsi="Times New Roman" w:cs="Times New Roman"/>
          <w:sz w:val="24"/>
          <w:szCs w:val="24"/>
        </w:rPr>
        <w:t xml:space="preserve">6, частью 5 статьи 28 Федерального закона от 06.10.2003 №131-ФЗ «Об общих принципах организации местного самоуправления в Российской Федерации», статьей 24 Градостроительного кодекса  Российской Федерации, учитывая протоколы публичных слушаний и заключение о результатах публичных слушаний, </w:t>
      </w:r>
      <w:r>
        <w:rPr>
          <w:rFonts w:ascii="Times New Roman" w:hAnsi="Times New Roman"/>
          <w:sz w:val="24"/>
          <w:szCs w:val="24"/>
        </w:rPr>
        <w:t>руководствуясь пунктом 5</w:t>
      </w:r>
      <w:r w:rsidR="000A5B86">
        <w:rPr>
          <w:rFonts w:ascii="Times New Roman" w:hAnsi="Times New Roman"/>
          <w:sz w:val="24"/>
          <w:szCs w:val="24"/>
        </w:rPr>
        <w:t xml:space="preserve"> части 2</w:t>
      </w:r>
      <w:r>
        <w:rPr>
          <w:rFonts w:ascii="Times New Roman" w:hAnsi="Times New Roman"/>
          <w:sz w:val="24"/>
          <w:szCs w:val="24"/>
        </w:rPr>
        <w:t xml:space="preserve"> статьи 30</w:t>
      </w:r>
      <w:r w:rsidR="00951A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F10DAF" w:rsidRDefault="00F10DAF" w:rsidP="00F10DA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10DAF" w:rsidRDefault="00F10DAF" w:rsidP="00F10DA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F10DAF" w:rsidRDefault="00F10DAF" w:rsidP="00F10DA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0536F" w:rsidRPr="00533A0B" w:rsidRDefault="00AB2CBA" w:rsidP="0070536F">
      <w:pPr>
        <w:pStyle w:val="ConsPlusNormal"/>
        <w:numPr>
          <w:ilvl w:val="0"/>
          <w:numId w:val="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</w:t>
      </w:r>
      <w:r w:rsidR="006423DC" w:rsidRPr="00533A0B">
        <w:rPr>
          <w:rFonts w:ascii="Times New Roman" w:hAnsi="Times New Roman" w:cs="Times New Roman"/>
          <w:sz w:val="24"/>
          <w:szCs w:val="24"/>
        </w:rPr>
        <w:t>в Генеральный п</w:t>
      </w:r>
      <w:r w:rsidRPr="00533A0B">
        <w:rPr>
          <w:rFonts w:ascii="Times New Roman" w:hAnsi="Times New Roman" w:cs="Times New Roman"/>
          <w:sz w:val="24"/>
          <w:szCs w:val="24"/>
        </w:rPr>
        <w:t xml:space="preserve">лан муниципального образования </w:t>
      </w:r>
      <w:r w:rsidR="006423DC" w:rsidRPr="00533A0B"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="002B743D">
        <w:rPr>
          <w:rFonts w:ascii="Times New Roman" w:hAnsi="Times New Roman" w:cs="Times New Roman"/>
          <w:sz w:val="24"/>
          <w:szCs w:val="24"/>
        </w:rPr>
        <w:t>, утвержденный решением С</w:t>
      </w:r>
      <w:r w:rsidRPr="00533A0B">
        <w:rPr>
          <w:rFonts w:ascii="Times New Roman" w:hAnsi="Times New Roman" w:cs="Times New Roman"/>
          <w:sz w:val="24"/>
          <w:szCs w:val="24"/>
        </w:rPr>
        <w:t xml:space="preserve">обрания </w:t>
      </w:r>
      <w:r w:rsidR="002B743D" w:rsidRPr="003B6F2E">
        <w:rPr>
          <w:rFonts w:ascii="Times New Roman" w:hAnsi="Times New Roman"/>
          <w:sz w:val="24"/>
          <w:szCs w:val="24"/>
        </w:rPr>
        <w:t>муниципального образов</w:t>
      </w:r>
      <w:r w:rsidR="002B743D">
        <w:rPr>
          <w:rFonts w:ascii="Times New Roman" w:hAnsi="Times New Roman"/>
          <w:sz w:val="24"/>
          <w:szCs w:val="24"/>
        </w:rPr>
        <w:t xml:space="preserve">ания «Холмский городской округ» </w:t>
      </w:r>
      <w:r w:rsidRPr="00533A0B">
        <w:rPr>
          <w:rFonts w:ascii="Times New Roman" w:hAnsi="Times New Roman" w:cs="Times New Roman"/>
          <w:sz w:val="24"/>
          <w:szCs w:val="24"/>
        </w:rPr>
        <w:t>от 25.02.2010 № 6/4-65</w:t>
      </w:r>
      <w:r w:rsidR="002B743D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</w:t>
      </w:r>
      <w:r w:rsidR="00EB53EB">
        <w:rPr>
          <w:rFonts w:ascii="Times New Roman" w:hAnsi="Times New Roman" w:cs="Times New Roman"/>
          <w:sz w:val="24"/>
          <w:szCs w:val="24"/>
        </w:rPr>
        <w:t>:</w:t>
      </w:r>
    </w:p>
    <w:p w:rsidR="00E617F0" w:rsidRDefault="00533A0B" w:rsidP="00533A0B">
      <w:pPr>
        <w:pStyle w:val="ConsPlusNormal"/>
        <w:ind w:firstLine="113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0536F" w:rsidRPr="00533A0B">
        <w:rPr>
          <w:rFonts w:ascii="Times New Roman" w:hAnsi="Times New Roman" w:cs="Times New Roman"/>
          <w:color w:val="000000"/>
          <w:sz w:val="24"/>
          <w:szCs w:val="24"/>
        </w:rPr>
        <w:t xml:space="preserve">Том 1 </w:t>
      </w:r>
      <w:r w:rsidR="0070536F" w:rsidRPr="00533A0B">
        <w:rPr>
          <w:rFonts w:ascii="Times New Roman" w:hAnsi="Times New Roman" w:cs="Times New Roman"/>
          <w:sz w:val="24"/>
          <w:szCs w:val="24"/>
        </w:rPr>
        <w:t>Генеральн</w:t>
      </w:r>
      <w:r w:rsidR="00120EE9" w:rsidRPr="00533A0B">
        <w:rPr>
          <w:rFonts w:ascii="Times New Roman" w:hAnsi="Times New Roman" w:cs="Times New Roman"/>
          <w:sz w:val="24"/>
          <w:szCs w:val="24"/>
        </w:rPr>
        <w:t>ого</w:t>
      </w:r>
      <w:r w:rsidR="0070536F" w:rsidRPr="00533A0B">
        <w:rPr>
          <w:rFonts w:ascii="Times New Roman" w:hAnsi="Times New Roman" w:cs="Times New Roman"/>
          <w:sz w:val="24"/>
          <w:szCs w:val="24"/>
        </w:rPr>
        <w:t xml:space="preserve"> план</w:t>
      </w:r>
      <w:r w:rsidR="00120EE9" w:rsidRPr="00533A0B">
        <w:rPr>
          <w:rFonts w:ascii="Times New Roman" w:hAnsi="Times New Roman" w:cs="Times New Roman"/>
          <w:sz w:val="24"/>
          <w:szCs w:val="24"/>
        </w:rPr>
        <w:t>а</w:t>
      </w:r>
      <w:r w:rsidR="0070536F" w:rsidRPr="00533A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="00120EE9" w:rsidRPr="00533A0B">
        <w:rPr>
          <w:rFonts w:ascii="Times New Roman" w:hAnsi="Times New Roman" w:cs="Times New Roman"/>
          <w:sz w:val="24"/>
          <w:szCs w:val="24"/>
        </w:rPr>
        <w:t xml:space="preserve"> дополнить книгой «</w:t>
      </w: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20EE9" w:rsidRPr="00533A0B">
        <w:rPr>
          <w:rFonts w:ascii="Times New Roman" w:hAnsi="Times New Roman" w:cs="Times New Roman"/>
          <w:sz w:val="24"/>
          <w:szCs w:val="24"/>
        </w:rPr>
        <w:t>работ по корректировке</w:t>
      </w:r>
      <w:r w:rsidRPr="00533A0B">
        <w:rPr>
          <w:rFonts w:ascii="Times New Roman" w:hAnsi="Times New Roman" w:cs="Times New Roman"/>
          <w:sz w:val="24"/>
          <w:szCs w:val="24"/>
        </w:rPr>
        <w:t xml:space="preserve"> Генерального плана муниципального образования «Холмский городской округ</w:t>
      </w:r>
      <w:r w:rsidR="00120EE9" w:rsidRPr="00533A0B">
        <w:rPr>
          <w:rFonts w:ascii="Times New Roman" w:hAnsi="Times New Roman" w:cs="Times New Roman"/>
          <w:sz w:val="24"/>
          <w:szCs w:val="24"/>
        </w:rPr>
        <w:t>»</w:t>
      </w:r>
      <w:r w:rsidRPr="00533A0B">
        <w:rPr>
          <w:rFonts w:ascii="Times New Roman" w:hAnsi="Times New Roman" w:cs="Times New Roman"/>
          <w:sz w:val="24"/>
          <w:szCs w:val="24"/>
        </w:rPr>
        <w:t xml:space="preserve"> </w:t>
      </w:r>
      <w:r w:rsidR="0070536F" w:rsidRPr="00533A0B">
        <w:rPr>
          <w:rFonts w:ascii="Times New Roman" w:hAnsi="Times New Roman" w:cs="Times New Roman"/>
          <w:sz w:val="24"/>
          <w:szCs w:val="24"/>
        </w:rPr>
        <w:t>п</w:t>
      </w:r>
      <w:r w:rsidR="00F57B81" w:rsidRPr="00533A0B">
        <w:rPr>
          <w:rFonts w:ascii="Times New Roman" w:hAnsi="Times New Roman" w:cs="Times New Roman"/>
          <w:color w:val="000000"/>
          <w:sz w:val="24"/>
          <w:szCs w:val="24"/>
        </w:rPr>
        <w:t>оложение о территориальном планировании</w:t>
      </w:r>
      <w:r w:rsidRPr="00533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3A0B">
        <w:rPr>
          <w:rFonts w:ascii="Times New Roman" w:hAnsi="Times New Roman" w:cs="Times New Roman"/>
          <w:noProof/>
          <w:sz w:val="24"/>
          <w:szCs w:val="24"/>
        </w:rPr>
        <w:t>(приложение №1)</w:t>
      </w:r>
      <w:r w:rsidR="00E64D8E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57B81" w:rsidRPr="00533A0B" w:rsidRDefault="00E617F0" w:rsidP="00533A0B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617F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1.2. </w:t>
      </w:r>
      <w:r w:rsidRPr="00E617F0">
        <w:rPr>
          <w:rFonts w:ascii="Times New Roman" w:hAnsi="Times New Roman"/>
          <w:sz w:val="24"/>
          <w:szCs w:val="24"/>
        </w:rPr>
        <w:t>Карту планируемого размещения объектов местного значен</w:t>
      </w:r>
      <w:r>
        <w:rPr>
          <w:rFonts w:ascii="Times New Roman" w:hAnsi="Times New Roman"/>
          <w:sz w:val="24"/>
          <w:szCs w:val="24"/>
        </w:rPr>
        <w:t xml:space="preserve">ия Холмского городского округа </w:t>
      </w:r>
      <w:r w:rsidRPr="00E617F0">
        <w:rPr>
          <w:rFonts w:ascii="Times New Roman" w:hAnsi="Times New Roman"/>
          <w:sz w:val="24"/>
          <w:szCs w:val="24"/>
        </w:rPr>
        <w:t xml:space="preserve">М 1:100 000 </w:t>
      </w:r>
      <w:r w:rsidRPr="00E617F0">
        <w:rPr>
          <w:rFonts w:ascii="Times New Roman" w:hAnsi="Times New Roman" w:cs="Times New Roman"/>
          <w:sz w:val="24"/>
          <w:szCs w:val="24"/>
          <w:lang w:eastAsia="ru-RU"/>
        </w:rPr>
        <w:t>тома 1 изложить в новой редакции согласно приложению №2;</w:t>
      </w:r>
      <w:r w:rsidR="00F57B81" w:rsidRPr="00533A0B"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ru-RU"/>
        </w:rPr>
        <w:fldChar w:fldCharType="begin"/>
      </w:r>
      <w:r w:rsidR="00F57B81" w:rsidRPr="00533A0B">
        <w:rPr>
          <w:rFonts w:ascii="Times New Roman" w:hAnsi="Times New Roman" w:cs="Times New Roman"/>
          <w:color w:val="FF0000"/>
          <w:sz w:val="24"/>
          <w:szCs w:val="24"/>
        </w:rPr>
        <w:instrText xml:space="preserve"> TOC \o "1-3" \h \z \u </w:instrText>
      </w:r>
      <w:r w:rsidR="00F57B81" w:rsidRPr="00533A0B">
        <w:rPr>
          <w:rFonts w:ascii="Times New Roman" w:eastAsia="Times New Roman" w:hAnsi="Times New Roman" w:cs="Times New Roman"/>
          <w:caps/>
          <w:color w:val="FF0000"/>
          <w:sz w:val="24"/>
          <w:szCs w:val="24"/>
          <w:lang w:eastAsia="ru-RU"/>
        </w:rPr>
        <w:fldChar w:fldCharType="separate"/>
      </w:r>
    </w:p>
    <w:p w:rsidR="001C3EA8" w:rsidRPr="00533A0B" w:rsidRDefault="00533A0B" w:rsidP="001C3EA8">
      <w:pPr>
        <w:pStyle w:val="ConsPlusNormal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1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1C3EA8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Карту планируемого размещения объектов местного значения города </w:t>
      </w:r>
      <w:r w:rsidR="00E61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Холмск  М 1:5</w:t>
      </w:r>
      <w:r w:rsidR="00B5311F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EA8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 </w:t>
      </w:r>
      <w:r w:rsidR="001C3EA8" w:rsidRPr="00533A0B">
        <w:rPr>
          <w:rFonts w:ascii="Times New Roman" w:hAnsi="Times New Roman" w:cs="Times New Roman"/>
          <w:sz w:val="24"/>
          <w:szCs w:val="24"/>
          <w:lang w:eastAsia="ru-RU"/>
        </w:rPr>
        <w:t xml:space="preserve">графические материалы тома 1 изложить в новой </w:t>
      </w:r>
      <w:r w:rsidR="00E617F0">
        <w:rPr>
          <w:rFonts w:ascii="Times New Roman" w:hAnsi="Times New Roman" w:cs="Times New Roman"/>
          <w:sz w:val="24"/>
          <w:szCs w:val="24"/>
          <w:lang w:eastAsia="ru-RU"/>
        </w:rPr>
        <w:t>редакции согласно приложению №3</w:t>
      </w:r>
      <w:r w:rsidR="00E64D8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C3EA8" w:rsidRPr="00533A0B" w:rsidRDefault="00533A0B" w:rsidP="001C3EA8">
      <w:pPr>
        <w:pStyle w:val="ConsPlusNormal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1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1C3EA8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Карту границ населенн</w:t>
      </w:r>
      <w:r w:rsidR="0001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C3EA8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="0001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входящих в состав городского округа</w:t>
      </w:r>
      <w:r w:rsidR="001C3EA8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1C3EA8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1:100 000 </w:t>
      </w:r>
      <w:r w:rsidR="001C3EA8" w:rsidRPr="00533A0B">
        <w:rPr>
          <w:rFonts w:ascii="Times New Roman" w:hAnsi="Times New Roman" w:cs="Times New Roman"/>
          <w:sz w:val="24"/>
          <w:szCs w:val="24"/>
          <w:lang w:eastAsia="ru-RU"/>
        </w:rPr>
        <w:t xml:space="preserve">графические материалы тома 1 изложить в новой </w:t>
      </w:r>
      <w:r w:rsidR="00E617F0">
        <w:rPr>
          <w:rFonts w:ascii="Times New Roman" w:hAnsi="Times New Roman" w:cs="Times New Roman"/>
          <w:sz w:val="24"/>
          <w:szCs w:val="24"/>
          <w:lang w:eastAsia="ru-RU"/>
        </w:rPr>
        <w:t>редакции согласно приложению №4</w:t>
      </w:r>
      <w:r w:rsidR="00E64D8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C3EA8" w:rsidRPr="00533A0B" w:rsidRDefault="00533A0B" w:rsidP="001C3EA8">
      <w:pPr>
        <w:pStyle w:val="ConsPlusNormal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11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1C3EA8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72A6F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Карту</w:t>
      </w:r>
      <w:r w:rsidR="001C3EA8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функциональных зон Холмского городского округа </w:t>
      </w:r>
      <w:r w:rsidR="00B5311F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1:100</w:t>
      </w:r>
      <w:r w:rsidR="001C3EA8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000 </w:t>
      </w:r>
      <w:r w:rsidR="001C3EA8" w:rsidRPr="00533A0B">
        <w:rPr>
          <w:rFonts w:ascii="Times New Roman" w:hAnsi="Times New Roman" w:cs="Times New Roman"/>
          <w:sz w:val="24"/>
          <w:szCs w:val="24"/>
          <w:lang w:eastAsia="ru-RU"/>
        </w:rPr>
        <w:t xml:space="preserve">графические материалы тома 1 изложить в новой </w:t>
      </w:r>
      <w:r w:rsidR="00E617F0">
        <w:rPr>
          <w:rFonts w:ascii="Times New Roman" w:hAnsi="Times New Roman" w:cs="Times New Roman"/>
          <w:sz w:val="24"/>
          <w:szCs w:val="24"/>
          <w:lang w:eastAsia="ru-RU"/>
        </w:rPr>
        <w:t>редакции согласно приложению №5</w:t>
      </w:r>
      <w:r w:rsidR="00E64D8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C3EA8" w:rsidRPr="00533A0B" w:rsidRDefault="00533A0B" w:rsidP="00372A6F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72A6F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3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72A6F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C3EA8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 функциональных </w:t>
      </w:r>
      <w:r w:rsidR="007B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</w:t>
      </w:r>
      <w:r w:rsidR="00936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Холмск М 1:5</w:t>
      </w:r>
      <w:r w:rsidR="001C3EA8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="00372A6F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A6F" w:rsidRPr="00533A0B">
        <w:rPr>
          <w:rFonts w:ascii="Times New Roman" w:hAnsi="Times New Roman" w:cs="Times New Roman"/>
          <w:sz w:val="24"/>
          <w:szCs w:val="24"/>
          <w:lang w:eastAsia="ru-RU"/>
        </w:rPr>
        <w:t xml:space="preserve">графические материалы тома 1 изложить в новой </w:t>
      </w:r>
      <w:r w:rsidR="00E617F0">
        <w:rPr>
          <w:rFonts w:ascii="Times New Roman" w:hAnsi="Times New Roman" w:cs="Times New Roman"/>
          <w:sz w:val="24"/>
          <w:szCs w:val="24"/>
          <w:lang w:eastAsia="ru-RU"/>
        </w:rPr>
        <w:t>редакции согласно приложению №6</w:t>
      </w:r>
      <w:r w:rsidR="00E64D8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72A6F" w:rsidRPr="00533A0B" w:rsidRDefault="00533A0B" w:rsidP="00372A6F">
      <w:pPr>
        <w:pStyle w:val="ConsPlusNormal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113C99">
        <w:rPr>
          <w:rFonts w:ascii="Times New Roman" w:hAnsi="Times New Roman" w:cs="Times New Roman"/>
          <w:bCs/>
          <w:sz w:val="24"/>
          <w:szCs w:val="24"/>
        </w:rPr>
        <w:t>7</w:t>
      </w:r>
      <w:r w:rsidR="00372A6F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Изложить</w:t>
      </w:r>
      <w:r w:rsidR="00372A6F" w:rsidRPr="00533A0B">
        <w:rPr>
          <w:rFonts w:ascii="Times New Roman" w:hAnsi="Times New Roman" w:cs="Times New Roman"/>
          <w:sz w:val="24"/>
          <w:szCs w:val="24"/>
        </w:rPr>
        <w:t xml:space="preserve"> Генеральный план муниципального образования «Холмский городской округ» </w:t>
      </w:r>
      <w:r w:rsidR="00372A6F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новой редакции </w:t>
      </w:r>
      <w:r w:rsidRPr="00533A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533A0B">
        <w:rPr>
          <w:rFonts w:ascii="Times New Roman" w:hAnsi="Times New Roman" w:cs="Times New Roman"/>
          <w:sz w:val="24"/>
          <w:szCs w:val="24"/>
        </w:rPr>
        <w:t xml:space="preserve">работ по корректировке Генерального плана муниципального образования «Холмский городской округ» </w:t>
      </w:r>
      <w:r w:rsidR="00372A6F" w:rsidRPr="00533A0B">
        <w:rPr>
          <w:rFonts w:ascii="Times New Roman" w:hAnsi="Times New Roman" w:cs="Times New Roman"/>
          <w:sz w:val="24"/>
          <w:szCs w:val="24"/>
        </w:rPr>
        <w:t>«Пояснительная записка»</w:t>
      </w:r>
      <w:r w:rsidR="00E61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№7</w:t>
      </w:r>
      <w:r w:rsidR="00372A6F" w:rsidRPr="0053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6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30DD" w:rsidRPr="00533A0B" w:rsidRDefault="00533A0B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113C99">
        <w:rPr>
          <w:rFonts w:ascii="Times New Roman" w:hAnsi="Times New Roman"/>
          <w:sz w:val="24"/>
          <w:szCs w:val="24"/>
          <w:lang w:eastAsia="ru-RU"/>
        </w:rPr>
        <w:t>8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. Карту использования территории Холмского городского округа </w:t>
      </w:r>
      <w:r w:rsidR="007B0C33">
        <w:rPr>
          <w:rFonts w:ascii="Times New Roman" w:hAnsi="Times New Roman"/>
          <w:sz w:val="24"/>
          <w:szCs w:val="24"/>
          <w:lang w:eastAsia="ru-RU"/>
        </w:rPr>
        <w:t>М 1:100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000 графические материалы тома </w:t>
      </w:r>
      <w:r w:rsidR="00372A6F" w:rsidRPr="00533A0B">
        <w:rPr>
          <w:rFonts w:ascii="Times New Roman" w:hAnsi="Times New Roman"/>
          <w:sz w:val="24"/>
          <w:szCs w:val="24"/>
          <w:lang w:eastAsia="ru-RU"/>
        </w:rPr>
        <w:t>2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</w:t>
      </w:r>
      <w:r w:rsidR="009362C3">
        <w:rPr>
          <w:rFonts w:ascii="Times New Roman" w:hAnsi="Times New Roman"/>
          <w:sz w:val="24"/>
          <w:szCs w:val="24"/>
          <w:lang w:eastAsia="ru-RU"/>
        </w:rPr>
        <w:t>8</w:t>
      </w:r>
      <w:r w:rsidR="00E64D8E">
        <w:rPr>
          <w:rFonts w:ascii="Times New Roman" w:hAnsi="Times New Roman"/>
          <w:sz w:val="24"/>
          <w:szCs w:val="24"/>
          <w:lang w:eastAsia="ru-RU"/>
        </w:rPr>
        <w:t>;</w:t>
      </w:r>
    </w:p>
    <w:p w:rsidR="00AF30DD" w:rsidRPr="00533A0B" w:rsidRDefault="00E165E0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113C99">
        <w:rPr>
          <w:rFonts w:ascii="Times New Roman" w:hAnsi="Times New Roman"/>
          <w:sz w:val="24"/>
          <w:szCs w:val="24"/>
          <w:lang w:eastAsia="ru-RU"/>
        </w:rPr>
        <w:t>9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09787B" w:rsidRPr="00533A0B">
        <w:rPr>
          <w:rFonts w:ascii="Times New Roman" w:hAnsi="Times New Roman"/>
          <w:sz w:val="24"/>
          <w:szCs w:val="24"/>
          <w:lang w:eastAsia="ru-RU"/>
        </w:rPr>
        <w:t>Карту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использо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вания территории города Холмск </w:t>
      </w:r>
      <w:r w:rsidR="009362C3">
        <w:rPr>
          <w:rFonts w:ascii="Times New Roman" w:hAnsi="Times New Roman"/>
          <w:sz w:val="24"/>
          <w:szCs w:val="24"/>
          <w:lang w:eastAsia="ru-RU"/>
        </w:rPr>
        <w:t>М 1:5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000 графические материалы тома </w:t>
      </w:r>
      <w:r w:rsidR="00372A6F" w:rsidRPr="00533A0B">
        <w:rPr>
          <w:rFonts w:ascii="Times New Roman" w:hAnsi="Times New Roman"/>
          <w:sz w:val="24"/>
          <w:szCs w:val="24"/>
          <w:lang w:eastAsia="ru-RU"/>
        </w:rPr>
        <w:t>2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</w:t>
      </w:r>
      <w:r w:rsidR="009362C3">
        <w:rPr>
          <w:rFonts w:ascii="Times New Roman" w:hAnsi="Times New Roman"/>
          <w:sz w:val="24"/>
          <w:szCs w:val="24"/>
          <w:lang w:eastAsia="ru-RU"/>
        </w:rPr>
        <w:t>9</w:t>
      </w:r>
      <w:r w:rsidR="00E64D8E">
        <w:rPr>
          <w:rFonts w:ascii="Times New Roman" w:hAnsi="Times New Roman"/>
          <w:sz w:val="24"/>
          <w:szCs w:val="24"/>
          <w:lang w:eastAsia="ru-RU"/>
        </w:rPr>
        <w:t>;</w:t>
      </w:r>
    </w:p>
    <w:p w:rsidR="00AF30DD" w:rsidRPr="00533A0B" w:rsidRDefault="00E165E0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113C99">
        <w:rPr>
          <w:rFonts w:ascii="Times New Roman" w:hAnsi="Times New Roman"/>
          <w:sz w:val="24"/>
          <w:szCs w:val="24"/>
          <w:lang w:eastAsia="ru-RU"/>
        </w:rPr>
        <w:t>10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>. Карт</w:t>
      </w:r>
      <w:r w:rsidR="00372A6F" w:rsidRPr="00533A0B">
        <w:rPr>
          <w:rFonts w:ascii="Times New Roman" w:hAnsi="Times New Roman"/>
          <w:sz w:val="24"/>
          <w:szCs w:val="24"/>
          <w:lang w:eastAsia="ru-RU"/>
        </w:rPr>
        <w:t>у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транспортной инфраструктуры Холмского городского округа М 1:100 000 </w:t>
      </w:r>
      <w:r w:rsidR="00372A6F" w:rsidRPr="00533A0B">
        <w:rPr>
          <w:rFonts w:ascii="Times New Roman" w:hAnsi="Times New Roman"/>
          <w:sz w:val="24"/>
          <w:szCs w:val="24"/>
          <w:lang w:eastAsia="ru-RU"/>
        </w:rPr>
        <w:t>графические материалы тома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72A6F" w:rsidRPr="00533A0B">
        <w:rPr>
          <w:rFonts w:ascii="Times New Roman" w:hAnsi="Times New Roman"/>
          <w:sz w:val="24"/>
          <w:szCs w:val="24"/>
          <w:lang w:eastAsia="ru-RU"/>
        </w:rPr>
        <w:t>2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</w:t>
      </w:r>
      <w:r w:rsidR="009362C3">
        <w:rPr>
          <w:rFonts w:ascii="Times New Roman" w:hAnsi="Times New Roman"/>
          <w:sz w:val="24"/>
          <w:szCs w:val="24"/>
          <w:lang w:eastAsia="ru-RU"/>
        </w:rPr>
        <w:t>10</w:t>
      </w:r>
      <w:r w:rsidR="00E64D8E">
        <w:rPr>
          <w:rFonts w:ascii="Times New Roman" w:hAnsi="Times New Roman"/>
          <w:sz w:val="24"/>
          <w:szCs w:val="24"/>
          <w:lang w:eastAsia="ru-RU"/>
        </w:rPr>
        <w:t>;</w:t>
      </w:r>
    </w:p>
    <w:p w:rsidR="00AF30DD" w:rsidRPr="00533A0B" w:rsidRDefault="00E165E0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113C99">
        <w:rPr>
          <w:rFonts w:ascii="Times New Roman" w:hAnsi="Times New Roman"/>
          <w:sz w:val="24"/>
          <w:szCs w:val="24"/>
          <w:lang w:eastAsia="ru-RU"/>
        </w:rPr>
        <w:t>1</w:t>
      </w:r>
      <w:r w:rsidR="004470B8" w:rsidRPr="00533A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>Карт</w:t>
      </w:r>
      <w:r w:rsidR="001C3EA8" w:rsidRPr="00533A0B">
        <w:rPr>
          <w:rFonts w:ascii="Times New Roman" w:hAnsi="Times New Roman"/>
          <w:sz w:val="24"/>
          <w:szCs w:val="24"/>
          <w:lang w:eastAsia="ru-RU"/>
        </w:rPr>
        <w:t>у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транспортно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й инфраструктуры города Холмск </w:t>
      </w:r>
      <w:r w:rsidR="009362C3">
        <w:rPr>
          <w:rFonts w:ascii="Times New Roman" w:hAnsi="Times New Roman"/>
          <w:sz w:val="24"/>
          <w:szCs w:val="24"/>
          <w:lang w:eastAsia="ru-RU"/>
        </w:rPr>
        <w:t>М 1:5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>000</w:t>
      </w:r>
      <w:r w:rsidR="004470B8" w:rsidRPr="00533A0B">
        <w:rPr>
          <w:rFonts w:ascii="Times New Roman" w:hAnsi="Times New Roman"/>
          <w:sz w:val="24"/>
          <w:szCs w:val="24"/>
          <w:lang w:eastAsia="ru-RU"/>
        </w:rPr>
        <w:t xml:space="preserve"> графические материалы тома </w:t>
      </w:r>
      <w:r w:rsidR="00372A6F" w:rsidRPr="00533A0B">
        <w:rPr>
          <w:rFonts w:ascii="Times New Roman" w:hAnsi="Times New Roman"/>
          <w:sz w:val="24"/>
          <w:szCs w:val="24"/>
          <w:lang w:eastAsia="ru-RU"/>
        </w:rPr>
        <w:t>2</w:t>
      </w:r>
      <w:r w:rsidR="004470B8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</w:t>
      </w:r>
      <w:r w:rsidR="009362C3">
        <w:rPr>
          <w:rFonts w:ascii="Times New Roman" w:hAnsi="Times New Roman"/>
          <w:sz w:val="24"/>
          <w:szCs w:val="24"/>
          <w:lang w:eastAsia="ru-RU"/>
        </w:rPr>
        <w:t>11</w:t>
      </w:r>
      <w:r w:rsidR="00E64D8E">
        <w:rPr>
          <w:rFonts w:ascii="Times New Roman" w:hAnsi="Times New Roman"/>
          <w:sz w:val="24"/>
          <w:szCs w:val="24"/>
          <w:lang w:eastAsia="ru-RU"/>
        </w:rPr>
        <w:t>;</w:t>
      </w:r>
    </w:p>
    <w:p w:rsidR="00AF30DD" w:rsidRPr="00533A0B" w:rsidRDefault="00113C99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1.12</w:t>
      </w:r>
      <w:r w:rsidR="004470B8" w:rsidRPr="00533A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>Карт</w:t>
      </w:r>
      <w:r w:rsidR="001C3EA8" w:rsidRPr="00533A0B">
        <w:rPr>
          <w:rFonts w:ascii="Times New Roman" w:hAnsi="Times New Roman"/>
          <w:sz w:val="24"/>
          <w:szCs w:val="24"/>
          <w:lang w:eastAsia="ru-RU"/>
        </w:rPr>
        <w:t>у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инженерной инфраструктуры и инженерного благоустройства территор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ии Холмского городского округа 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>М 1:100 000</w:t>
      </w:r>
      <w:r w:rsidR="004470B8" w:rsidRPr="00533A0B">
        <w:rPr>
          <w:rFonts w:ascii="Times New Roman" w:hAnsi="Times New Roman"/>
          <w:sz w:val="24"/>
          <w:szCs w:val="24"/>
          <w:lang w:eastAsia="ru-RU"/>
        </w:rPr>
        <w:t xml:space="preserve"> графические материалы тома 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2</w:t>
      </w:r>
      <w:r w:rsidR="004470B8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1</w:t>
      </w:r>
      <w:r w:rsidR="009362C3">
        <w:rPr>
          <w:rFonts w:ascii="Times New Roman" w:hAnsi="Times New Roman"/>
          <w:sz w:val="24"/>
          <w:szCs w:val="24"/>
          <w:lang w:eastAsia="ru-RU"/>
        </w:rPr>
        <w:t>2</w:t>
      </w:r>
      <w:r w:rsidR="00E64D8E">
        <w:rPr>
          <w:rFonts w:ascii="Times New Roman" w:hAnsi="Times New Roman"/>
          <w:sz w:val="24"/>
          <w:szCs w:val="24"/>
          <w:lang w:eastAsia="ru-RU"/>
        </w:rPr>
        <w:t>;</w:t>
      </w:r>
    </w:p>
    <w:p w:rsidR="00AF30DD" w:rsidRPr="00533A0B" w:rsidRDefault="00E165E0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113C99">
        <w:rPr>
          <w:rFonts w:ascii="Times New Roman" w:hAnsi="Times New Roman"/>
          <w:sz w:val="24"/>
          <w:szCs w:val="24"/>
          <w:lang w:eastAsia="ru-RU"/>
        </w:rPr>
        <w:t>3</w:t>
      </w:r>
      <w:r w:rsidR="004470B8" w:rsidRPr="00533A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C3EA8" w:rsidRPr="00533A0B">
        <w:rPr>
          <w:rFonts w:ascii="Times New Roman" w:hAnsi="Times New Roman"/>
          <w:sz w:val="24"/>
          <w:szCs w:val="24"/>
          <w:lang w:eastAsia="ru-RU"/>
        </w:rPr>
        <w:t>Карту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инженерной инфраструктуры и инженерного благоустро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йства территории города Холмск </w:t>
      </w:r>
      <w:r w:rsidR="009362C3">
        <w:rPr>
          <w:rFonts w:ascii="Times New Roman" w:hAnsi="Times New Roman"/>
          <w:sz w:val="24"/>
          <w:szCs w:val="24"/>
          <w:lang w:eastAsia="ru-RU"/>
        </w:rPr>
        <w:t>М 1:5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>000</w:t>
      </w:r>
      <w:r w:rsidR="004470B8" w:rsidRPr="00533A0B">
        <w:rPr>
          <w:rFonts w:ascii="Times New Roman" w:hAnsi="Times New Roman"/>
          <w:sz w:val="24"/>
          <w:szCs w:val="24"/>
          <w:lang w:eastAsia="ru-RU"/>
        </w:rPr>
        <w:t xml:space="preserve"> графические материалы тома 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2</w:t>
      </w:r>
      <w:r w:rsidR="004470B8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1</w:t>
      </w:r>
      <w:r w:rsidR="009362C3">
        <w:rPr>
          <w:rFonts w:ascii="Times New Roman" w:hAnsi="Times New Roman"/>
          <w:sz w:val="24"/>
          <w:szCs w:val="24"/>
          <w:lang w:eastAsia="ru-RU"/>
        </w:rPr>
        <w:t>3</w:t>
      </w:r>
      <w:r w:rsidR="00E64D8E">
        <w:rPr>
          <w:rFonts w:ascii="Times New Roman" w:hAnsi="Times New Roman"/>
          <w:sz w:val="24"/>
          <w:szCs w:val="24"/>
          <w:lang w:eastAsia="ru-RU"/>
        </w:rPr>
        <w:t>;</w:t>
      </w:r>
    </w:p>
    <w:p w:rsidR="00AF30DD" w:rsidRPr="00533A0B" w:rsidRDefault="00E165E0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113C99">
        <w:rPr>
          <w:rFonts w:ascii="Times New Roman" w:hAnsi="Times New Roman"/>
          <w:sz w:val="24"/>
          <w:szCs w:val="24"/>
          <w:lang w:eastAsia="ru-RU"/>
        </w:rPr>
        <w:t>4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>Карт</w:t>
      </w:r>
      <w:r w:rsidR="001C3EA8" w:rsidRPr="00533A0B">
        <w:rPr>
          <w:rFonts w:ascii="Times New Roman" w:hAnsi="Times New Roman"/>
          <w:sz w:val="24"/>
          <w:szCs w:val="24"/>
          <w:lang w:eastAsia="ru-RU"/>
        </w:rPr>
        <w:t>у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территорий, подверженных риску возникновения чрезвычайных ситуаций природного и техногенного характера Холмского городского округа М 1:100 000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графические материалы тома 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2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1</w:t>
      </w:r>
      <w:r w:rsidR="009362C3">
        <w:rPr>
          <w:rFonts w:ascii="Times New Roman" w:hAnsi="Times New Roman"/>
          <w:sz w:val="24"/>
          <w:szCs w:val="24"/>
          <w:lang w:eastAsia="ru-RU"/>
        </w:rPr>
        <w:t>4</w:t>
      </w:r>
      <w:r w:rsidR="00E64D8E">
        <w:rPr>
          <w:rFonts w:ascii="Times New Roman" w:hAnsi="Times New Roman"/>
          <w:sz w:val="24"/>
          <w:szCs w:val="24"/>
          <w:lang w:eastAsia="ru-RU"/>
        </w:rPr>
        <w:t>;</w:t>
      </w:r>
    </w:p>
    <w:p w:rsidR="00AF30DD" w:rsidRPr="00533A0B" w:rsidRDefault="00E165E0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113C99">
        <w:rPr>
          <w:rFonts w:ascii="Times New Roman" w:hAnsi="Times New Roman"/>
          <w:sz w:val="24"/>
          <w:szCs w:val="24"/>
          <w:lang w:eastAsia="ru-RU"/>
        </w:rPr>
        <w:t>5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C3EA8" w:rsidRPr="00533A0B">
        <w:rPr>
          <w:rFonts w:ascii="Times New Roman" w:hAnsi="Times New Roman"/>
          <w:sz w:val="24"/>
          <w:szCs w:val="24"/>
          <w:lang w:eastAsia="ru-RU"/>
        </w:rPr>
        <w:t>Карту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развития транспортн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>ой инфраструктуры города Холмск</w:t>
      </w:r>
      <w:r w:rsidR="009362C3">
        <w:rPr>
          <w:rFonts w:ascii="Times New Roman" w:hAnsi="Times New Roman"/>
          <w:sz w:val="24"/>
          <w:szCs w:val="24"/>
          <w:lang w:eastAsia="ru-RU"/>
        </w:rPr>
        <w:t xml:space="preserve"> М 1:5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000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графические материалы тома 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2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1</w:t>
      </w:r>
      <w:r w:rsidR="009362C3">
        <w:rPr>
          <w:rFonts w:ascii="Times New Roman" w:hAnsi="Times New Roman"/>
          <w:sz w:val="24"/>
          <w:szCs w:val="24"/>
          <w:lang w:eastAsia="ru-RU"/>
        </w:rPr>
        <w:t>5</w:t>
      </w:r>
      <w:r w:rsidR="00E64D8E">
        <w:rPr>
          <w:rFonts w:ascii="Times New Roman" w:hAnsi="Times New Roman"/>
          <w:sz w:val="24"/>
          <w:szCs w:val="24"/>
          <w:lang w:eastAsia="ru-RU"/>
        </w:rPr>
        <w:t>;</w:t>
      </w:r>
    </w:p>
    <w:p w:rsidR="00AF30DD" w:rsidRPr="00533A0B" w:rsidRDefault="00E165E0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113C99">
        <w:rPr>
          <w:rFonts w:ascii="Times New Roman" w:hAnsi="Times New Roman"/>
          <w:sz w:val="24"/>
          <w:szCs w:val="24"/>
          <w:lang w:eastAsia="ru-RU"/>
        </w:rPr>
        <w:t>6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C3EA8" w:rsidRPr="00533A0B">
        <w:rPr>
          <w:rFonts w:ascii="Times New Roman" w:hAnsi="Times New Roman"/>
          <w:sz w:val="24"/>
          <w:szCs w:val="24"/>
          <w:lang w:eastAsia="ru-RU"/>
        </w:rPr>
        <w:t>Карту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развития инженерн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>ой инфраструктуры города Холмск</w:t>
      </w:r>
      <w:r w:rsidR="009362C3">
        <w:rPr>
          <w:rFonts w:ascii="Times New Roman" w:hAnsi="Times New Roman"/>
          <w:sz w:val="24"/>
          <w:szCs w:val="24"/>
          <w:lang w:eastAsia="ru-RU"/>
        </w:rPr>
        <w:t xml:space="preserve"> М 1:5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000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графические материалы тома 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2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1</w:t>
      </w:r>
      <w:r w:rsidR="009362C3">
        <w:rPr>
          <w:rFonts w:ascii="Times New Roman" w:hAnsi="Times New Roman"/>
          <w:sz w:val="24"/>
          <w:szCs w:val="24"/>
          <w:lang w:eastAsia="ru-RU"/>
        </w:rPr>
        <w:t>6</w:t>
      </w:r>
      <w:r w:rsidR="00E64D8E">
        <w:rPr>
          <w:rFonts w:ascii="Times New Roman" w:hAnsi="Times New Roman"/>
          <w:sz w:val="24"/>
          <w:szCs w:val="24"/>
          <w:lang w:eastAsia="ru-RU"/>
        </w:rPr>
        <w:t>;</w:t>
      </w:r>
    </w:p>
    <w:p w:rsidR="00AF30DD" w:rsidRPr="00533A0B" w:rsidRDefault="00113C99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1.17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C3EA8" w:rsidRPr="00533A0B">
        <w:rPr>
          <w:rFonts w:ascii="Times New Roman" w:hAnsi="Times New Roman"/>
          <w:sz w:val="24"/>
          <w:szCs w:val="24"/>
          <w:lang w:eastAsia="ru-RU"/>
        </w:rPr>
        <w:t>Карту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границ зон с особыми условиями использования террито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>рии Холмского городского округа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М 1:100 000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графические материалы тома 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2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№1</w:t>
      </w:r>
      <w:r w:rsidR="009362C3">
        <w:rPr>
          <w:rFonts w:ascii="Times New Roman" w:hAnsi="Times New Roman"/>
          <w:sz w:val="24"/>
          <w:szCs w:val="24"/>
          <w:lang w:eastAsia="ru-RU"/>
        </w:rPr>
        <w:t>7</w:t>
      </w:r>
      <w:r w:rsidR="00E64D8E">
        <w:rPr>
          <w:rFonts w:ascii="Times New Roman" w:hAnsi="Times New Roman"/>
          <w:sz w:val="24"/>
          <w:szCs w:val="24"/>
          <w:lang w:eastAsia="ru-RU"/>
        </w:rPr>
        <w:t>;</w:t>
      </w:r>
    </w:p>
    <w:p w:rsidR="00AF30DD" w:rsidRPr="00533A0B" w:rsidRDefault="00E165E0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113C99">
        <w:rPr>
          <w:rFonts w:ascii="Times New Roman" w:hAnsi="Times New Roman"/>
          <w:sz w:val="24"/>
          <w:szCs w:val="24"/>
          <w:lang w:eastAsia="ru-RU"/>
        </w:rPr>
        <w:t>8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C3EA8" w:rsidRPr="00533A0B">
        <w:rPr>
          <w:rFonts w:ascii="Times New Roman" w:hAnsi="Times New Roman"/>
          <w:sz w:val="24"/>
          <w:szCs w:val="24"/>
          <w:lang w:eastAsia="ru-RU"/>
        </w:rPr>
        <w:t>Карту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границ зон с особыми условиями использ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>ования территории города Холмск</w:t>
      </w:r>
      <w:r w:rsidR="009362C3">
        <w:rPr>
          <w:rFonts w:ascii="Times New Roman" w:hAnsi="Times New Roman"/>
          <w:sz w:val="24"/>
          <w:szCs w:val="24"/>
          <w:lang w:eastAsia="ru-RU"/>
        </w:rPr>
        <w:t xml:space="preserve"> М 1:5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000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графические материалы тома 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2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1</w:t>
      </w:r>
      <w:r w:rsidR="009362C3">
        <w:rPr>
          <w:rFonts w:ascii="Times New Roman" w:hAnsi="Times New Roman"/>
          <w:sz w:val="24"/>
          <w:szCs w:val="24"/>
          <w:lang w:eastAsia="ru-RU"/>
        </w:rPr>
        <w:t>8</w:t>
      </w:r>
      <w:r w:rsidR="00E64D8E">
        <w:rPr>
          <w:rFonts w:ascii="Times New Roman" w:hAnsi="Times New Roman"/>
          <w:sz w:val="24"/>
          <w:szCs w:val="24"/>
          <w:lang w:eastAsia="ru-RU"/>
        </w:rPr>
        <w:t>;</w:t>
      </w:r>
    </w:p>
    <w:p w:rsidR="00AF30DD" w:rsidRPr="00533A0B" w:rsidRDefault="00E165E0" w:rsidP="00AF30DD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</w:t>
      </w:r>
      <w:r w:rsidR="00113C99">
        <w:rPr>
          <w:rFonts w:ascii="Times New Roman" w:hAnsi="Times New Roman"/>
          <w:sz w:val="24"/>
          <w:szCs w:val="24"/>
          <w:lang w:eastAsia="ru-RU"/>
        </w:rPr>
        <w:t>9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C3EA8" w:rsidRPr="00533A0B">
        <w:rPr>
          <w:rFonts w:ascii="Times New Roman" w:hAnsi="Times New Roman"/>
          <w:sz w:val="24"/>
          <w:szCs w:val="24"/>
          <w:lang w:eastAsia="ru-RU"/>
        </w:rPr>
        <w:t>Карту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планиро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вочной структуры города Холмск </w:t>
      </w:r>
      <w:r w:rsidR="009362C3">
        <w:rPr>
          <w:rFonts w:ascii="Times New Roman" w:hAnsi="Times New Roman"/>
          <w:sz w:val="24"/>
          <w:szCs w:val="24"/>
          <w:lang w:eastAsia="ru-RU"/>
        </w:rPr>
        <w:t>М 1:5</w:t>
      </w:r>
      <w:r w:rsidR="00AF30DD" w:rsidRPr="00533A0B">
        <w:rPr>
          <w:rFonts w:ascii="Times New Roman" w:hAnsi="Times New Roman"/>
          <w:sz w:val="24"/>
          <w:szCs w:val="24"/>
          <w:lang w:eastAsia="ru-RU"/>
        </w:rPr>
        <w:t xml:space="preserve"> 000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886" w:rsidRPr="00533A0B">
        <w:rPr>
          <w:rFonts w:ascii="Times New Roman" w:hAnsi="Times New Roman"/>
          <w:sz w:val="24"/>
          <w:szCs w:val="24"/>
          <w:lang w:eastAsia="ru-RU"/>
        </w:rPr>
        <w:t>графические материалы тома 2</w:t>
      </w:r>
      <w:r w:rsidR="00B316B7" w:rsidRPr="00533A0B">
        <w:rPr>
          <w:rFonts w:ascii="Times New Roman" w:hAnsi="Times New Roman"/>
          <w:sz w:val="24"/>
          <w:szCs w:val="24"/>
          <w:lang w:eastAsia="ru-RU"/>
        </w:rPr>
        <w:t xml:space="preserve"> изложить в новой редакции согласно приложению №1</w:t>
      </w:r>
      <w:r w:rsidR="009362C3">
        <w:rPr>
          <w:rFonts w:ascii="Times New Roman" w:hAnsi="Times New Roman"/>
          <w:sz w:val="24"/>
          <w:szCs w:val="24"/>
          <w:lang w:eastAsia="ru-RU"/>
        </w:rPr>
        <w:t>9</w:t>
      </w:r>
      <w:r w:rsidR="00E64D8E">
        <w:rPr>
          <w:rFonts w:ascii="Times New Roman" w:hAnsi="Times New Roman"/>
          <w:sz w:val="24"/>
          <w:szCs w:val="24"/>
          <w:lang w:eastAsia="ru-RU"/>
        </w:rPr>
        <w:t>.</w:t>
      </w:r>
    </w:p>
    <w:p w:rsidR="006423DC" w:rsidRPr="00533A0B" w:rsidRDefault="00F57B81" w:rsidP="006423D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3A0B">
        <w:rPr>
          <w:rFonts w:ascii="Times New Roman" w:hAnsi="Times New Roman" w:cs="Times New Roman"/>
          <w:bCs/>
          <w:color w:val="FF0000"/>
          <w:sz w:val="24"/>
          <w:szCs w:val="24"/>
        </w:rPr>
        <w:fldChar w:fldCharType="end"/>
      </w:r>
      <w:r w:rsidR="00E165E0">
        <w:rPr>
          <w:rFonts w:ascii="Times New Roman" w:hAnsi="Times New Roman" w:cs="Times New Roman"/>
          <w:sz w:val="24"/>
          <w:szCs w:val="24"/>
        </w:rPr>
        <w:t>2</w:t>
      </w:r>
      <w:r w:rsidR="006423DC" w:rsidRPr="00533A0B">
        <w:rPr>
          <w:rFonts w:ascii="Times New Roman" w:hAnsi="Times New Roman" w:cs="Times New Roman"/>
          <w:sz w:val="24"/>
          <w:szCs w:val="24"/>
        </w:rPr>
        <w:t>. Администрации муниципального образования «Холмский городской округ»:</w:t>
      </w:r>
    </w:p>
    <w:p w:rsidR="006423DC" w:rsidRPr="00533A0B" w:rsidRDefault="00E165E0" w:rsidP="006423D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23DC" w:rsidRPr="00533A0B">
        <w:rPr>
          <w:rFonts w:ascii="Times New Roman" w:hAnsi="Times New Roman" w:cs="Times New Roman"/>
          <w:sz w:val="24"/>
          <w:szCs w:val="24"/>
        </w:rPr>
        <w:t xml:space="preserve">.1. направить Генеральный план муниципального образования «Холмский городской округ» в </w:t>
      </w:r>
      <w:r w:rsidR="00895338" w:rsidRPr="00533A0B">
        <w:rPr>
          <w:rFonts w:ascii="Times New Roman" w:hAnsi="Times New Roman" w:cs="Times New Roman"/>
          <w:sz w:val="24"/>
          <w:szCs w:val="24"/>
        </w:rPr>
        <w:t xml:space="preserve">Правительство </w:t>
      </w:r>
      <w:r w:rsidR="006423DC" w:rsidRPr="00533A0B">
        <w:rPr>
          <w:rFonts w:ascii="Times New Roman" w:hAnsi="Times New Roman" w:cs="Times New Roman"/>
          <w:sz w:val="24"/>
          <w:szCs w:val="24"/>
        </w:rPr>
        <w:t>Сахалинской области в течение трех дней со дня его утверждения.</w:t>
      </w:r>
    </w:p>
    <w:p w:rsidR="006423DC" w:rsidRPr="00533A0B" w:rsidRDefault="00E165E0" w:rsidP="006423D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23DC" w:rsidRPr="00533A0B">
        <w:rPr>
          <w:rFonts w:ascii="Times New Roman" w:hAnsi="Times New Roman" w:cs="Times New Roman"/>
          <w:sz w:val="24"/>
          <w:szCs w:val="24"/>
        </w:rPr>
        <w:t>.</w:t>
      </w:r>
      <w:r w:rsidR="00B5311F" w:rsidRPr="00533A0B">
        <w:rPr>
          <w:rFonts w:ascii="Times New Roman" w:hAnsi="Times New Roman" w:cs="Times New Roman"/>
          <w:sz w:val="24"/>
          <w:szCs w:val="24"/>
        </w:rPr>
        <w:t>2</w:t>
      </w:r>
      <w:r w:rsidR="006423DC" w:rsidRPr="00533A0B">
        <w:rPr>
          <w:rFonts w:ascii="Times New Roman" w:hAnsi="Times New Roman" w:cs="Times New Roman"/>
          <w:sz w:val="24"/>
          <w:szCs w:val="24"/>
        </w:rPr>
        <w:t>.   опубликовать Генеральный план муниципального образования «Холмский городской округ»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6423DC" w:rsidRPr="00533A0B" w:rsidRDefault="00E165E0" w:rsidP="006423D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23DC" w:rsidRPr="00533A0B">
        <w:rPr>
          <w:rFonts w:ascii="Times New Roman" w:hAnsi="Times New Roman" w:cs="Times New Roman"/>
          <w:sz w:val="24"/>
          <w:szCs w:val="24"/>
        </w:rPr>
        <w:t xml:space="preserve">.  Опубликовать настоящее решение в газете «Холмская панорама». </w:t>
      </w:r>
    </w:p>
    <w:p w:rsidR="006423DC" w:rsidRPr="00533A0B" w:rsidRDefault="00E165E0" w:rsidP="006423DC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16617" w:rsidRPr="00533A0B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</w:t>
      </w:r>
      <w:r w:rsidR="006423DC" w:rsidRPr="00533A0B">
        <w:rPr>
          <w:rFonts w:ascii="Times New Roman" w:hAnsi="Times New Roman" w:cs="Times New Roman"/>
          <w:sz w:val="24"/>
          <w:szCs w:val="24"/>
        </w:rPr>
        <w:t>в силу с момента опубликования в газете «Холмская панорама».</w:t>
      </w:r>
    </w:p>
    <w:p w:rsidR="00F10DAF" w:rsidRPr="00533A0B" w:rsidRDefault="00E165E0" w:rsidP="00B23AAD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D5" w:rsidRPr="00533A0B">
        <w:rPr>
          <w:rFonts w:ascii="Times New Roman" w:hAnsi="Times New Roman" w:cs="Times New Roman"/>
          <w:sz w:val="24"/>
          <w:szCs w:val="24"/>
        </w:rPr>
        <w:t xml:space="preserve">. </w:t>
      </w:r>
      <w:r w:rsidR="00B23AAD" w:rsidRPr="00533A0B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на исполняющего обязанности мэра муниципального образования «Холмский городской округ»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23AAD" w:rsidRPr="00533A0B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="00B23AAD" w:rsidRPr="00533A0B">
        <w:rPr>
          <w:rFonts w:ascii="Times New Roman" w:hAnsi="Times New Roman" w:cs="Times New Roman"/>
          <w:sz w:val="24"/>
          <w:szCs w:val="24"/>
        </w:rPr>
        <w:t>Манжара</w:t>
      </w:r>
      <w:proofErr w:type="spellEnd"/>
      <w:r>
        <w:rPr>
          <w:rFonts w:ascii="Times New Roman" w:hAnsi="Times New Roman" w:cs="Times New Roman"/>
          <w:sz w:val="24"/>
          <w:szCs w:val="24"/>
        </w:rPr>
        <w:t>), постоянную комиссию по жилищно-коммунальному хозяйству и имуществу</w:t>
      </w:r>
      <w:r w:rsidR="00B23AAD" w:rsidRPr="00533A0B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 «Холмский городской округ» (А.М. Зенкин).</w:t>
      </w:r>
    </w:p>
    <w:p w:rsidR="00F10DAF" w:rsidRDefault="00F10DAF" w:rsidP="00F10D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65E0" w:rsidRPr="00533A0B" w:rsidRDefault="00E165E0" w:rsidP="00F10D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2CBA" w:rsidRPr="00533A0B" w:rsidRDefault="00AB2CBA" w:rsidP="00F10D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EB7" w:rsidRPr="00533A0B" w:rsidRDefault="007B6EB7" w:rsidP="007B6E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3A0B">
        <w:rPr>
          <w:rFonts w:ascii="Times New Roman" w:hAnsi="Times New Roman"/>
          <w:sz w:val="24"/>
          <w:szCs w:val="24"/>
        </w:rPr>
        <w:t xml:space="preserve">Исполняющий обязанности </w:t>
      </w:r>
      <w:r w:rsidR="00EE4C27">
        <w:rPr>
          <w:rFonts w:ascii="Times New Roman" w:hAnsi="Times New Roman"/>
          <w:sz w:val="24"/>
          <w:szCs w:val="24"/>
        </w:rPr>
        <w:t>мэра</w:t>
      </w:r>
    </w:p>
    <w:p w:rsidR="007B6EB7" w:rsidRPr="00533A0B" w:rsidRDefault="007B6EB7" w:rsidP="007B6E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3A0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7B6EB7" w:rsidRPr="00533A0B" w:rsidRDefault="007B6EB7" w:rsidP="007B6E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3A0B">
        <w:rPr>
          <w:rFonts w:ascii="Times New Roman" w:hAnsi="Times New Roman"/>
          <w:sz w:val="24"/>
          <w:szCs w:val="24"/>
        </w:rPr>
        <w:t xml:space="preserve">«Холмский городской округ» </w:t>
      </w:r>
      <w:r w:rsidRPr="00533A0B">
        <w:rPr>
          <w:rFonts w:ascii="Times New Roman" w:hAnsi="Times New Roman"/>
          <w:sz w:val="24"/>
          <w:szCs w:val="24"/>
        </w:rPr>
        <w:tab/>
      </w:r>
      <w:r w:rsidRPr="00533A0B">
        <w:rPr>
          <w:rFonts w:ascii="Times New Roman" w:hAnsi="Times New Roman"/>
          <w:sz w:val="24"/>
          <w:szCs w:val="24"/>
        </w:rPr>
        <w:tab/>
      </w:r>
      <w:r w:rsidRPr="00533A0B">
        <w:rPr>
          <w:rFonts w:ascii="Times New Roman" w:hAnsi="Times New Roman"/>
          <w:sz w:val="24"/>
          <w:szCs w:val="24"/>
        </w:rPr>
        <w:tab/>
      </w:r>
      <w:r w:rsidRPr="00533A0B">
        <w:rPr>
          <w:rFonts w:ascii="Times New Roman" w:hAnsi="Times New Roman"/>
          <w:sz w:val="24"/>
          <w:szCs w:val="24"/>
        </w:rPr>
        <w:tab/>
      </w:r>
      <w:r w:rsidRPr="00533A0B">
        <w:rPr>
          <w:rFonts w:ascii="Times New Roman" w:hAnsi="Times New Roman"/>
          <w:sz w:val="24"/>
          <w:szCs w:val="24"/>
        </w:rPr>
        <w:tab/>
        <w:t xml:space="preserve">                       О.И. </w:t>
      </w:r>
      <w:proofErr w:type="spellStart"/>
      <w:r w:rsidRPr="00533A0B">
        <w:rPr>
          <w:rFonts w:ascii="Times New Roman" w:hAnsi="Times New Roman"/>
          <w:sz w:val="24"/>
          <w:szCs w:val="24"/>
        </w:rPr>
        <w:t>Манжара</w:t>
      </w:r>
      <w:proofErr w:type="spellEnd"/>
    </w:p>
    <w:p w:rsidR="007B6EB7" w:rsidRPr="00533A0B" w:rsidRDefault="007B6EB7" w:rsidP="00F10D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7B6EB7" w:rsidRPr="00533A0B" w:rsidSect="005157F4">
      <w:headerReference w:type="default" r:id="rId10"/>
      <w:pgSz w:w="11906" w:h="16838"/>
      <w:pgMar w:top="1134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F2" w:rsidRDefault="00B60BF2" w:rsidP="00E064C1">
      <w:pPr>
        <w:spacing w:after="0" w:line="240" w:lineRule="auto"/>
      </w:pPr>
      <w:r>
        <w:separator/>
      </w:r>
    </w:p>
  </w:endnote>
  <w:endnote w:type="continuationSeparator" w:id="0">
    <w:p w:rsidR="00B60BF2" w:rsidRDefault="00B60BF2" w:rsidP="00E0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F2" w:rsidRDefault="00B60BF2" w:rsidP="00E064C1">
      <w:pPr>
        <w:spacing w:after="0" w:line="240" w:lineRule="auto"/>
      </w:pPr>
      <w:r>
        <w:separator/>
      </w:r>
    </w:p>
  </w:footnote>
  <w:footnote w:type="continuationSeparator" w:id="0">
    <w:p w:rsidR="00B60BF2" w:rsidRDefault="00B60BF2" w:rsidP="00E0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056" w:rsidRDefault="004C3056">
    <w:pPr>
      <w:pStyle w:val="a4"/>
      <w:jc w:val="center"/>
    </w:pPr>
  </w:p>
  <w:p w:rsidR="004C3056" w:rsidRDefault="004C30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A795C"/>
    <w:multiLevelType w:val="multilevel"/>
    <w:tmpl w:val="3D429C00"/>
    <w:lvl w:ilvl="0">
      <w:start w:val="1"/>
      <w:numFmt w:val="russianLower"/>
      <w:pStyle w:val="a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">
    <w:nsid w:val="33270A00"/>
    <w:multiLevelType w:val="multilevel"/>
    <w:tmpl w:val="9A369D7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>
    <w:nsid w:val="4F65195B"/>
    <w:multiLevelType w:val="multilevel"/>
    <w:tmpl w:val="16A8B17E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3">
    <w:nsid w:val="59056EA0"/>
    <w:multiLevelType w:val="hybridMultilevel"/>
    <w:tmpl w:val="67083ABC"/>
    <w:lvl w:ilvl="0" w:tplc="BC301D1E">
      <w:start w:val="2"/>
      <w:numFmt w:val="decimal"/>
      <w:lvlText w:val="%1."/>
      <w:lvlJc w:val="left"/>
      <w:pPr>
        <w:ind w:left="1494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B65586D"/>
    <w:multiLevelType w:val="hybridMultilevel"/>
    <w:tmpl w:val="C0DA0862"/>
    <w:lvl w:ilvl="0" w:tplc="C82495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F137D8D"/>
    <w:multiLevelType w:val="hybridMultilevel"/>
    <w:tmpl w:val="465CC7CE"/>
    <w:lvl w:ilvl="0" w:tplc="54CCAF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C1"/>
    <w:rsid w:val="00010381"/>
    <w:rsid w:val="00016E83"/>
    <w:rsid w:val="000226B1"/>
    <w:rsid w:val="00053A10"/>
    <w:rsid w:val="000964A8"/>
    <w:rsid w:val="000977FA"/>
    <w:rsid w:val="0009787B"/>
    <w:rsid w:val="000A5B86"/>
    <w:rsid w:val="000C5100"/>
    <w:rsid w:val="000C617D"/>
    <w:rsid w:val="000D0CB7"/>
    <w:rsid w:val="000D626C"/>
    <w:rsid w:val="000E6D0D"/>
    <w:rsid w:val="000F591C"/>
    <w:rsid w:val="001058EE"/>
    <w:rsid w:val="00113C99"/>
    <w:rsid w:val="00116617"/>
    <w:rsid w:val="00120EE9"/>
    <w:rsid w:val="00124083"/>
    <w:rsid w:val="00125C10"/>
    <w:rsid w:val="0013395D"/>
    <w:rsid w:val="0013396E"/>
    <w:rsid w:val="00143FB5"/>
    <w:rsid w:val="00147B73"/>
    <w:rsid w:val="00151258"/>
    <w:rsid w:val="00187880"/>
    <w:rsid w:val="001A082C"/>
    <w:rsid w:val="001A6A4A"/>
    <w:rsid w:val="001B549D"/>
    <w:rsid w:val="001C3EA8"/>
    <w:rsid w:val="001C7D6E"/>
    <w:rsid w:val="001D6EEB"/>
    <w:rsid w:val="001F18A6"/>
    <w:rsid w:val="00200BFD"/>
    <w:rsid w:val="00226AB6"/>
    <w:rsid w:val="00232747"/>
    <w:rsid w:val="00233C68"/>
    <w:rsid w:val="002418E6"/>
    <w:rsid w:val="002432C1"/>
    <w:rsid w:val="00260214"/>
    <w:rsid w:val="00261875"/>
    <w:rsid w:val="00272371"/>
    <w:rsid w:val="00274F84"/>
    <w:rsid w:val="00276C53"/>
    <w:rsid w:val="002A2230"/>
    <w:rsid w:val="002B743D"/>
    <w:rsid w:val="002D203C"/>
    <w:rsid w:val="00310F52"/>
    <w:rsid w:val="00356F05"/>
    <w:rsid w:val="00361055"/>
    <w:rsid w:val="003709CD"/>
    <w:rsid w:val="0037226B"/>
    <w:rsid w:val="00372A6F"/>
    <w:rsid w:val="00385424"/>
    <w:rsid w:val="003855A1"/>
    <w:rsid w:val="00387F1E"/>
    <w:rsid w:val="003A0223"/>
    <w:rsid w:val="003B27DB"/>
    <w:rsid w:val="003B65D4"/>
    <w:rsid w:val="003B6F2E"/>
    <w:rsid w:val="003C1755"/>
    <w:rsid w:val="003E758E"/>
    <w:rsid w:val="0040327C"/>
    <w:rsid w:val="00426A51"/>
    <w:rsid w:val="00440D97"/>
    <w:rsid w:val="004470B8"/>
    <w:rsid w:val="004476D0"/>
    <w:rsid w:val="00473284"/>
    <w:rsid w:val="004733BC"/>
    <w:rsid w:val="004924EB"/>
    <w:rsid w:val="004C3056"/>
    <w:rsid w:val="004E28AF"/>
    <w:rsid w:val="004E360D"/>
    <w:rsid w:val="004E608E"/>
    <w:rsid w:val="00503741"/>
    <w:rsid w:val="00504B63"/>
    <w:rsid w:val="005157F4"/>
    <w:rsid w:val="00533A0B"/>
    <w:rsid w:val="00540F61"/>
    <w:rsid w:val="00547F01"/>
    <w:rsid w:val="0056357B"/>
    <w:rsid w:val="005661D6"/>
    <w:rsid w:val="00575480"/>
    <w:rsid w:val="005950A6"/>
    <w:rsid w:val="005B2794"/>
    <w:rsid w:val="005B4711"/>
    <w:rsid w:val="005E112A"/>
    <w:rsid w:val="0061741D"/>
    <w:rsid w:val="00625EBE"/>
    <w:rsid w:val="006423DC"/>
    <w:rsid w:val="00656A4C"/>
    <w:rsid w:val="00661F30"/>
    <w:rsid w:val="00665D28"/>
    <w:rsid w:val="00681650"/>
    <w:rsid w:val="00687781"/>
    <w:rsid w:val="00697262"/>
    <w:rsid w:val="006B2148"/>
    <w:rsid w:val="006C44D9"/>
    <w:rsid w:val="006C5C4B"/>
    <w:rsid w:val="006D1F4C"/>
    <w:rsid w:val="006E1D8A"/>
    <w:rsid w:val="006E265C"/>
    <w:rsid w:val="006E438B"/>
    <w:rsid w:val="006E5438"/>
    <w:rsid w:val="0070042E"/>
    <w:rsid w:val="0070536F"/>
    <w:rsid w:val="007237C2"/>
    <w:rsid w:val="00726CDF"/>
    <w:rsid w:val="00733DD8"/>
    <w:rsid w:val="00743F6A"/>
    <w:rsid w:val="00754B0D"/>
    <w:rsid w:val="0076418E"/>
    <w:rsid w:val="00786F6E"/>
    <w:rsid w:val="007B0C33"/>
    <w:rsid w:val="007B169D"/>
    <w:rsid w:val="007B2DB2"/>
    <w:rsid w:val="007B6EB7"/>
    <w:rsid w:val="007C611C"/>
    <w:rsid w:val="007E335A"/>
    <w:rsid w:val="007E764F"/>
    <w:rsid w:val="00803EBB"/>
    <w:rsid w:val="008046BD"/>
    <w:rsid w:val="00815B1B"/>
    <w:rsid w:val="00816572"/>
    <w:rsid w:val="00836D0C"/>
    <w:rsid w:val="00846408"/>
    <w:rsid w:val="0085007B"/>
    <w:rsid w:val="00853730"/>
    <w:rsid w:val="00854D82"/>
    <w:rsid w:val="00875114"/>
    <w:rsid w:val="008906EE"/>
    <w:rsid w:val="00895338"/>
    <w:rsid w:val="008A1AA2"/>
    <w:rsid w:val="008A3886"/>
    <w:rsid w:val="008C649B"/>
    <w:rsid w:val="008F2836"/>
    <w:rsid w:val="009122F3"/>
    <w:rsid w:val="00915CD8"/>
    <w:rsid w:val="009362C3"/>
    <w:rsid w:val="00941FF3"/>
    <w:rsid w:val="00951667"/>
    <w:rsid w:val="00951A70"/>
    <w:rsid w:val="0095259F"/>
    <w:rsid w:val="00972B4F"/>
    <w:rsid w:val="00981F2C"/>
    <w:rsid w:val="009913F1"/>
    <w:rsid w:val="009A23DC"/>
    <w:rsid w:val="009A7885"/>
    <w:rsid w:val="009C4DDB"/>
    <w:rsid w:val="00A21563"/>
    <w:rsid w:val="00A553F5"/>
    <w:rsid w:val="00A71165"/>
    <w:rsid w:val="00A74995"/>
    <w:rsid w:val="00A84273"/>
    <w:rsid w:val="00A844AA"/>
    <w:rsid w:val="00AB2CBA"/>
    <w:rsid w:val="00AC1441"/>
    <w:rsid w:val="00AC3323"/>
    <w:rsid w:val="00AD44C2"/>
    <w:rsid w:val="00AF30DD"/>
    <w:rsid w:val="00B04F73"/>
    <w:rsid w:val="00B11677"/>
    <w:rsid w:val="00B138B6"/>
    <w:rsid w:val="00B23AAD"/>
    <w:rsid w:val="00B2483B"/>
    <w:rsid w:val="00B316B7"/>
    <w:rsid w:val="00B35E6F"/>
    <w:rsid w:val="00B420C0"/>
    <w:rsid w:val="00B44343"/>
    <w:rsid w:val="00B53065"/>
    <w:rsid w:val="00B5311F"/>
    <w:rsid w:val="00B56806"/>
    <w:rsid w:val="00B60BF2"/>
    <w:rsid w:val="00B8574F"/>
    <w:rsid w:val="00BB3240"/>
    <w:rsid w:val="00BE02FB"/>
    <w:rsid w:val="00BE494B"/>
    <w:rsid w:val="00BE6886"/>
    <w:rsid w:val="00BE7D78"/>
    <w:rsid w:val="00C00A16"/>
    <w:rsid w:val="00C01424"/>
    <w:rsid w:val="00C039CD"/>
    <w:rsid w:val="00C100DD"/>
    <w:rsid w:val="00C15123"/>
    <w:rsid w:val="00C20FB1"/>
    <w:rsid w:val="00C347DC"/>
    <w:rsid w:val="00C34A20"/>
    <w:rsid w:val="00C40872"/>
    <w:rsid w:val="00C567CE"/>
    <w:rsid w:val="00C71C2F"/>
    <w:rsid w:val="00C76E81"/>
    <w:rsid w:val="00C76FDE"/>
    <w:rsid w:val="00C879AA"/>
    <w:rsid w:val="00C92239"/>
    <w:rsid w:val="00C967A0"/>
    <w:rsid w:val="00CA6333"/>
    <w:rsid w:val="00CB0D2F"/>
    <w:rsid w:val="00CB6E24"/>
    <w:rsid w:val="00CF017B"/>
    <w:rsid w:val="00D2226F"/>
    <w:rsid w:val="00D22CD5"/>
    <w:rsid w:val="00D2576E"/>
    <w:rsid w:val="00D32758"/>
    <w:rsid w:val="00D336D3"/>
    <w:rsid w:val="00D61FC6"/>
    <w:rsid w:val="00D635EA"/>
    <w:rsid w:val="00D93DC7"/>
    <w:rsid w:val="00DA3A57"/>
    <w:rsid w:val="00DA49B6"/>
    <w:rsid w:val="00DA7018"/>
    <w:rsid w:val="00DB3DC6"/>
    <w:rsid w:val="00DC5C88"/>
    <w:rsid w:val="00DD6340"/>
    <w:rsid w:val="00DE2D9D"/>
    <w:rsid w:val="00DE3682"/>
    <w:rsid w:val="00E0642C"/>
    <w:rsid w:val="00E064C1"/>
    <w:rsid w:val="00E13886"/>
    <w:rsid w:val="00E165E0"/>
    <w:rsid w:val="00E2374F"/>
    <w:rsid w:val="00E270C9"/>
    <w:rsid w:val="00E349CF"/>
    <w:rsid w:val="00E617F0"/>
    <w:rsid w:val="00E64D8E"/>
    <w:rsid w:val="00E74A24"/>
    <w:rsid w:val="00E82926"/>
    <w:rsid w:val="00E837BF"/>
    <w:rsid w:val="00E91F18"/>
    <w:rsid w:val="00E96FDE"/>
    <w:rsid w:val="00EA3B14"/>
    <w:rsid w:val="00EA43F5"/>
    <w:rsid w:val="00EA7905"/>
    <w:rsid w:val="00EB40F8"/>
    <w:rsid w:val="00EB53EB"/>
    <w:rsid w:val="00EC1156"/>
    <w:rsid w:val="00EE1C75"/>
    <w:rsid w:val="00EE4C27"/>
    <w:rsid w:val="00EF220F"/>
    <w:rsid w:val="00F1082F"/>
    <w:rsid w:val="00F10DAF"/>
    <w:rsid w:val="00F12A35"/>
    <w:rsid w:val="00F13CE1"/>
    <w:rsid w:val="00F22DE7"/>
    <w:rsid w:val="00F2449B"/>
    <w:rsid w:val="00F37380"/>
    <w:rsid w:val="00F53DB6"/>
    <w:rsid w:val="00F54C09"/>
    <w:rsid w:val="00F57442"/>
    <w:rsid w:val="00F57B81"/>
    <w:rsid w:val="00F6396E"/>
    <w:rsid w:val="00F8464B"/>
    <w:rsid w:val="00F86572"/>
    <w:rsid w:val="00F963E6"/>
    <w:rsid w:val="00F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380C2C2-9C22-4E16-8297-9AF7B99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38B6"/>
    <w:pPr>
      <w:spacing w:after="200" w:line="276" w:lineRule="auto"/>
    </w:pPr>
    <w:rPr>
      <w:lang w:eastAsia="en-US"/>
    </w:rPr>
  </w:style>
  <w:style w:type="paragraph" w:styleId="10">
    <w:name w:val="heading 1"/>
    <w:basedOn w:val="a0"/>
    <w:next w:val="a0"/>
    <w:link w:val="11"/>
    <w:qFormat/>
    <w:locked/>
    <w:rsid w:val="007B6EB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locked/>
    <w:rsid w:val="007B6E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rsid w:val="00E0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E064C1"/>
    <w:rPr>
      <w:rFonts w:cs="Times New Roman"/>
    </w:rPr>
  </w:style>
  <w:style w:type="paragraph" w:styleId="a6">
    <w:name w:val="footer"/>
    <w:basedOn w:val="a0"/>
    <w:link w:val="a7"/>
    <w:uiPriority w:val="99"/>
    <w:rsid w:val="00E0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E064C1"/>
    <w:rPr>
      <w:rFonts w:cs="Times New Roman"/>
    </w:rPr>
  </w:style>
  <w:style w:type="paragraph" w:styleId="a8">
    <w:name w:val="No Spacing"/>
    <w:aliases w:val="Основной"/>
    <w:link w:val="a9"/>
    <w:uiPriority w:val="1"/>
    <w:qFormat/>
    <w:rsid w:val="000D626C"/>
    <w:rPr>
      <w:lang w:eastAsia="en-US"/>
    </w:rPr>
  </w:style>
  <w:style w:type="paragraph" w:styleId="aa">
    <w:name w:val="Balloon Text"/>
    <w:aliases w:val=" Знак5"/>
    <w:basedOn w:val="a0"/>
    <w:link w:val="ab"/>
    <w:rsid w:val="00C76E8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aliases w:val=" Знак5 Знак"/>
    <w:basedOn w:val="a1"/>
    <w:link w:val="aa"/>
    <w:uiPriority w:val="99"/>
    <w:semiHidden/>
    <w:locked/>
    <w:rsid w:val="00C76E81"/>
    <w:rPr>
      <w:rFonts w:ascii="Calibri" w:hAnsi="Calibri" w:cs="Times New Roman"/>
      <w:sz w:val="16"/>
      <w:szCs w:val="16"/>
    </w:rPr>
  </w:style>
  <w:style w:type="paragraph" w:customStyle="1" w:styleId="ConsPlusNormal">
    <w:name w:val="ConsPlusNormal"/>
    <w:rsid w:val="00E74A2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c">
    <w:name w:val="List Paragraph"/>
    <w:basedOn w:val="a0"/>
    <w:uiPriority w:val="99"/>
    <w:qFormat/>
    <w:rsid w:val="00DA7018"/>
    <w:pPr>
      <w:ind w:left="720"/>
      <w:contextualSpacing/>
    </w:pPr>
  </w:style>
  <w:style w:type="paragraph" w:customStyle="1" w:styleId="2">
    <w:name w:val="Знак2"/>
    <w:basedOn w:val="a0"/>
    <w:uiPriority w:val="99"/>
    <w:rsid w:val="009A7885"/>
    <w:pPr>
      <w:widowControl w:val="0"/>
      <w:adjustRightInd w:val="0"/>
      <w:spacing w:after="160" w:line="240" w:lineRule="exact"/>
      <w:jc w:val="right"/>
    </w:pPr>
    <w:rPr>
      <w:rFonts w:cs="Calibri"/>
      <w:sz w:val="20"/>
      <w:szCs w:val="20"/>
      <w:lang w:val="en-GB"/>
    </w:rPr>
  </w:style>
  <w:style w:type="table" w:styleId="ad">
    <w:name w:val="Table Grid"/>
    <w:basedOn w:val="a2"/>
    <w:locked/>
    <w:rsid w:val="005157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0"/>
    <w:next w:val="a0"/>
    <w:uiPriority w:val="39"/>
    <w:locked/>
    <w:rsid w:val="00F57B81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20">
    <w:name w:val="toc 2"/>
    <w:basedOn w:val="a0"/>
    <w:next w:val="a0"/>
    <w:autoRedefine/>
    <w:uiPriority w:val="39"/>
    <w:locked/>
    <w:rsid w:val="00F57B81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">
    <w:name w:val="Список а)"/>
    <w:basedOn w:val="ae"/>
    <w:rsid w:val="00F57B81"/>
    <w:pPr>
      <w:numPr>
        <w:numId w:val="4"/>
      </w:numPr>
      <w:spacing w:after="60" w:line="240" w:lineRule="auto"/>
      <w:ind w:left="1494" w:hanging="360"/>
      <w:contextualSpacing w:val="0"/>
      <w:jc w:val="both"/>
    </w:pPr>
    <w:rPr>
      <w:rFonts w:asciiTheme="minorHAnsi" w:eastAsia="Times New Roman" w:hAnsiTheme="minorHAnsi"/>
      <w:snapToGrid w:val="0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F57B81"/>
    <w:rPr>
      <w:color w:val="0000FF" w:themeColor="hyperlink"/>
      <w:u w:val="single"/>
    </w:rPr>
  </w:style>
  <w:style w:type="paragraph" w:styleId="ae">
    <w:name w:val="List"/>
    <w:basedOn w:val="a0"/>
    <w:uiPriority w:val="99"/>
    <w:semiHidden/>
    <w:unhideWhenUsed/>
    <w:rsid w:val="00F57B81"/>
    <w:pPr>
      <w:ind w:left="283" w:hanging="283"/>
      <w:contextualSpacing/>
    </w:pPr>
  </w:style>
  <w:style w:type="paragraph" w:customStyle="1" w:styleId="af0">
    <w:name w:val="Табличный_центр"/>
    <w:basedOn w:val="a0"/>
    <w:rsid w:val="00AF30DD"/>
    <w:pPr>
      <w:shd w:val="clear" w:color="auto" w:fill="FFFFFF" w:themeFill="background1"/>
      <w:spacing w:after="0" w:line="240" w:lineRule="auto"/>
      <w:jc w:val="center"/>
    </w:pPr>
    <w:rPr>
      <w:rFonts w:asciiTheme="minorHAnsi" w:eastAsia="Times New Roman" w:hAnsiTheme="minorHAnsi"/>
      <w:lang w:eastAsia="ru-RU"/>
    </w:rPr>
  </w:style>
  <w:style w:type="paragraph" w:customStyle="1" w:styleId="1">
    <w:name w:val="Список 1)"/>
    <w:basedOn w:val="a0"/>
    <w:rsid w:val="00AF30DD"/>
    <w:pPr>
      <w:numPr>
        <w:numId w:val="6"/>
      </w:numPr>
      <w:spacing w:after="60" w:line="240" w:lineRule="auto"/>
      <w:jc w:val="both"/>
    </w:pPr>
    <w:rPr>
      <w:rFonts w:asciiTheme="minorHAnsi" w:eastAsia="Times New Roman" w:hAnsiTheme="minorHAnsi"/>
      <w:sz w:val="24"/>
      <w:szCs w:val="24"/>
      <w:lang w:eastAsia="ru-RU"/>
    </w:rPr>
  </w:style>
  <w:style w:type="table" w:customStyle="1" w:styleId="af1">
    <w:name w:val="Стиль Таблица Геоника"/>
    <w:basedOn w:val="a2"/>
    <w:uiPriority w:val="99"/>
    <w:rsid w:val="00AF30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character" w:customStyle="1" w:styleId="a9">
    <w:name w:val="Без интервала Знак"/>
    <w:aliases w:val="Основной Знак"/>
    <w:basedOn w:val="a1"/>
    <w:link w:val="a8"/>
    <w:uiPriority w:val="1"/>
    <w:rsid w:val="00AF30DD"/>
    <w:rPr>
      <w:lang w:eastAsia="en-US"/>
    </w:rPr>
  </w:style>
  <w:style w:type="character" w:customStyle="1" w:styleId="11">
    <w:name w:val="Заголовок 1 Знак"/>
    <w:basedOn w:val="a1"/>
    <w:link w:val="10"/>
    <w:rsid w:val="007B6EB7"/>
    <w:rPr>
      <w:rFonts w:ascii="Arial" w:eastAsia="Times New Roman" w:hAnsi="Arial"/>
      <w:b/>
      <w:kern w:val="28"/>
      <w:sz w:val="28"/>
      <w:szCs w:val="20"/>
    </w:rPr>
  </w:style>
  <w:style w:type="character" w:customStyle="1" w:styleId="30">
    <w:name w:val="Заголовок 3 Знак"/>
    <w:basedOn w:val="a1"/>
    <w:link w:val="3"/>
    <w:rsid w:val="007B6EB7"/>
    <w:rPr>
      <w:rFonts w:ascii="Times New Roman" w:eastAsia="Times New Roman" w:hAnsi="Times New Roman"/>
      <w:b/>
      <w:sz w:val="28"/>
      <w:szCs w:val="20"/>
    </w:rPr>
  </w:style>
  <w:style w:type="paragraph" w:styleId="af2">
    <w:name w:val="Title"/>
    <w:basedOn w:val="a0"/>
    <w:link w:val="af3"/>
    <w:qFormat/>
    <w:locked/>
    <w:rsid w:val="007B6EB7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7B6EB7"/>
    <w:rPr>
      <w:rFonts w:ascii="Times New Roman" w:eastAsia="Times New Roman" w:hAnsi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83DE-2F1E-4CE7-BA5E-93C9819A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Виктория</cp:lastModifiedBy>
  <cp:revision>16</cp:revision>
  <cp:lastPrinted>2020-05-21T21:59:00Z</cp:lastPrinted>
  <dcterms:created xsi:type="dcterms:W3CDTF">2020-04-29T23:04:00Z</dcterms:created>
  <dcterms:modified xsi:type="dcterms:W3CDTF">2020-06-01T00:25:00Z</dcterms:modified>
</cp:coreProperties>
</file>