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4708" w14:textId="77777777" w:rsidR="00AB20D8" w:rsidRPr="007950A4" w:rsidRDefault="004813EB" w:rsidP="00AB20D8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1553E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807518222" r:id="rId6"/>
        </w:object>
      </w:r>
    </w:p>
    <w:p w14:paraId="0587EC6E" w14:textId="77777777" w:rsidR="00AB20D8" w:rsidRDefault="00AB20D8" w:rsidP="00AB20D8">
      <w:pPr>
        <w:pStyle w:val="a3"/>
        <w:rPr>
          <w:rFonts w:ascii="Times New Roman" w:hAnsi="Times New Roman"/>
          <w:sz w:val="24"/>
          <w:szCs w:val="24"/>
        </w:rPr>
      </w:pPr>
    </w:p>
    <w:p w14:paraId="4A85E870" w14:textId="77777777" w:rsidR="00AB20D8" w:rsidRDefault="00AB20D8" w:rsidP="00AB20D8">
      <w:pPr>
        <w:pStyle w:val="a3"/>
        <w:rPr>
          <w:rFonts w:ascii="Times New Roman" w:hAnsi="Times New Roman"/>
          <w:sz w:val="24"/>
          <w:szCs w:val="24"/>
        </w:rPr>
      </w:pPr>
    </w:p>
    <w:p w14:paraId="0E32FE89" w14:textId="77777777" w:rsidR="00AB20D8" w:rsidRDefault="00AB20D8" w:rsidP="00AB20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55B8C2F" w14:textId="77777777" w:rsidR="00AB20D8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341DCCAE" w14:textId="77777777" w:rsidR="00AB20D8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7641EE5F" w14:textId="77777777" w:rsidR="00AB20D8" w:rsidRPr="00301B6D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5A62B76F" w14:textId="77777777" w:rsidR="00AB20D8" w:rsidRDefault="00AB20D8" w:rsidP="00AB20D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8240028" w14:textId="77777777" w:rsidR="00AB20D8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3826C869" w14:textId="77777777" w:rsidR="00AB20D8" w:rsidRPr="00FF2A53" w:rsidRDefault="00AB20D8" w:rsidP="00AB20D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42E341BB" w14:textId="0974D7FF" w:rsidR="00AB20D8" w:rsidRPr="00FF2A53" w:rsidRDefault="004813EB" w:rsidP="00AB20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30.04.2025 г.  № 28/7-224</w:t>
      </w:r>
    </w:p>
    <w:p w14:paraId="235D77C1" w14:textId="77777777" w:rsidR="00AB20D8" w:rsidRDefault="00AB20D8" w:rsidP="00AB20D8">
      <w:pPr>
        <w:pStyle w:val="a3"/>
        <w:jc w:val="both"/>
        <w:rPr>
          <w:rFonts w:ascii="Arial" w:hAnsi="Arial" w:cs="Arial"/>
          <w:sz w:val="24"/>
        </w:rPr>
      </w:pPr>
    </w:p>
    <w:p w14:paraId="53C7F244" w14:textId="77777777" w:rsidR="00AB20D8" w:rsidRPr="00301B6D" w:rsidRDefault="00AB20D8" w:rsidP="00AB20D8">
      <w:pPr>
        <w:pStyle w:val="a3"/>
        <w:jc w:val="both"/>
        <w:rPr>
          <w:rFonts w:ascii="Arial" w:hAnsi="Arial" w:cs="Arial"/>
          <w:sz w:val="24"/>
          <w:szCs w:val="24"/>
        </w:rPr>
      </w:pPr>
      <w:r w:rsidRPr="00AB33C1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9469F6">
        <w:rPr>
          <w:rFonts w:ascii="Arial" w:eastAsia="SimSun" w:hAnsi="Arial" w:cs="Arial"/>
          <w:sz w:val="24"/>
          <w:szCs w:val="24"/>
          <w:lang w:eastAsia="zh-CN"/>
        </w:rPr>
        <w:t xml:space="preserve">б утверждении Порядка о реализации дополнительных мер социальной поддержки, установленных на территории </w:t>
      </w:r>
      <w:r>
        <w:rPr>
          <w:rFonts w:ascii="Arial" w:eastAsia="SimSun" w:hAnsi="Arial" w:cs="Arial"/>
          <w:sz w:val="24"/>
          <w:szCs w:val="24"/>
          <w:lang w:eastAsia="zh-CN"/>
        </w:rPr>
        <w:t>Холмского муниципального округа Сахалинской области</w:t>
      </w:r>
    </w:p>
    <w:p w14:paraId="38A5FBA9" w14:textId="77777777" w:rsidR="00AB20D8" w:rsidRDefault="00AB20D8" w:rsidP="00AB20D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52B45DE2" w14:textId="77777777" w:rsidR="00AB20D8" w:rsidRPr="00FC540F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33C1">
        <w:rPr>
          <w:rFonts w:ascii="Arial" w:hAnsi="Arial" w:cs="Arial"/>
          <w:sz w:val="24"/>
          <w:szCs w:val="24"/>
        </w:rPr>
        <w:t xml:space="preserve">В соответствии со </w:t>
      </w:r>
      <w:r>
        <w:rPr>
          <w:rFonts w:ascii="Arial" w:hAnsi="Arial" w:cs="Arial"/>
          <w:sz w:val="24"/>
          <w:szCs w:val="24"/>
        </w:rPr>
        <w:t xml:space="preserve">статьями 74.1, 83 Бюджетного кодекса Российской Федерации, </w:t>
      </w:r>
      <w:r w:rsidRPr="00AB33C1">
        <w:rPr>
          <w:rFonts w:ascii="Arial" w:hAnsi="Arial" w:cs="Arial"/>
          <w:sz w:val="24"/>
          <w:szCs w:val="24"/>
        </w:rPr>
        <w:t>статьей 20</w:t>
      </w:r>
      <w:r>
        <w:rPr>
          <w:rFonts w:ascii="Arial" w:hAnsi="Arial" w:cs="Arial"/>
          <w:sz w:val="24"/>
          <w:szCs w:val="24"/>
        </w:rPr>
        <w:t>, 35</w:t>
      </w:r>
      <w:r w:rsidRPr="00AB33C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</w:t>
      </w:r>
      <w:bookmarkStart w:id="0" w:name="_GoBack"/>
      <w:bookmarkEnd w:id="0"/>
      <w:r w:rsidRPr="00AB33C1">
        <w:rPr>
          <w:rFonts w:ascii="Arial" w:hAnsi="Arial" w:cs="Arial"/>
          <w:sz w:val="24"/>
          <w:szCs w:val="24"/>
        </w:rPr>
        <w:t xml:space="preserve"> Российской Федерации», руководствуясь част</w:t>
      </w:r>
      <w:r>
        <w:rPr>
          <w:rFonts w:ascii="Arial" w:hAnsi="Arial" w:cs="Arial"/>
          <w:sz w:val="24"/>
          <w:szCs w:val="24"/>
        </w:rPr>
        <w:t>ью</w:t>
      </w:r>
      <w:r w:rsidRPr="00AB33C1">
        <w:rPr>
          <w:rFonts w:ascii="Arial" w:hAnsi="Arial" w:cs="Arial"/>
          <w:sz w:val="24"/>
          <w:szCs w:val="24"/>
        </w:rPr>
        <w:t xml:space="preserve"> 3 статьи 30</w:t>
      </w:r>
      <w:r w:rsidRPr="009469F6">
        <w:rPr>
          <w:rFonts w:ascii="Arial" w:hAnsi="Arial" w:cs="Arial"/>
          <w:sz w:val="24"/>
          <w:szCs w:val="24"/>
        </w:rPr>
        <w:t xml:space="preserve"> </w:t>
      </w:r>
      <w:r w:rsidRPr="00AB33C1">
        <w:rPr>
          <w:rFonts w:ascii="Arial" w:hAnsi="Arial" w:cs="Arial"/>
          <w:sz w:val="24"/>
          <w:szCs w:val="24"/>
        </w:rPr>
        <w:t xml:space="preserve">Устава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AB33C1">
        <w:rPr>
          <w:rFonts w:ascii="Arial" w:hAnsi="Arial" w:cs="Arial"/>
          <w:sz w:val="24"/>
          <w:szCs w:val="24"/>
        </w:rPr>
        <w:t xml:space="preserve">, Собрание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FC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решило:</w:t>
      </w:r>
      <w:r w:rsidRPr="00AB33C1">
        <w:rPr>
          <w:rFonts w:ascii="Arial" w:hAnsi="Arial" w:cs="Arial"/>
          <w:sz w:val="24"/>
          <w:szCs w:val="24"/>
        </w:rPr>
        <w:t xml:space="preserve"> </w:t>
      </w:r>
    </w:p>
    <w:p w14:paraId="6C82789F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9F6">
        <w:rPr>
          <w:rFonts w:ascii="Arial" w:hAnsi="Arial" w:cs="Arial"/>
          <w:sz w:val="24"/>
          <w:szCs w:val="24"/>
        </w:rPr>
        <w:t xml:space="preserve">1. Утвердить </w:t>
      </w:r>
      <w:hyperlink r:id="rId7" w:history="1">
        <w:r w:rsidRPr="009469F6">
          <w:rPr>
            <w:rFonts w:ascii="Arial" w:hAnsi="Arial" w:cs="Arial"/>
            <w:sz w:val="24"/>
            <w:szCs w:val="24"/>
          </w:rPr>
          <w:t>Порядок</w:t>
        </w:r>
      </w:hyperlink>
      <w:r w:rsidRPr="009469F6">
        <w:rPr>
          <w:rFonts w:ascii="Arial" w:hAnsi="Arial" w:cs="Arial"/>
          <w:sz w:val="24"/>
          <w:szCs w:val="24"/>
        </w:rPr>
        <w:t xml:space="preserve"> реализации дополнительных мер социальной поддержки, установленных на территории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 (прилагается)</w:t>
      </w:r>
      <w:r w:rsidRPr="009469F6">
        <w:rPr>
          <w:rFonts w:ascii="Arial" w:hAnsi="Arial" w:cs="Arial"/>
          <w:sz w:val="24"/>
          <w:szCs w:val="24"/>
        </w:rPr>
        <w:t>.</w:t>
      </w:r>
    </w:p>
    <w:p w14:paraId="645A5D93" w14:textId="77777777" w:rsidR="00AB20D8" w:rsidRPr="009469F6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>
        <w:r w:rsidRPr="00FA376B">
          <w:rPr>
            <w:rFonts w:ascii="Arial" w:hAnsi="Arial" w:cs="Arial"/>
            <w:sz w:val="24"/>
            <w:szCs w:val="24"/>
          </w:rPr>
          <w:t>решение</w:t>
        </w:r>
      </w:hyperlink>
      <w:r w:rsidRPr="00FA376B">
        <w:rPr>
          <w:rFonts w:ascii="Arial" w:hAnsi="Arial" w:cs="Arial"/>
          <w:sz w:val="24"/>
          <w:szCs w:val="24"/>
        </w:rPr>
        <w:t xml:space="preserve"> Собрания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FA376B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</w:t>
      </w:r>
      <w:r w:rsidRPr="00FA376B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30.05.2024</w:t>
      </w:r>
      <w:r w:rsidRPr="00FA376B">
        <w:rPr>
          <w:rFonts w:ascii="Arial" w:hAnsi="Arial" w:cs="Arial"/>
          <w:sz w:val="24"/>
          <w:szCs w:val="24"/>
        </w:rPr>
        <w:t xml:space="preserve"> N </w:t>
      </w:r>
      <w:r>
        <w:rPr>
          <w:rFonts w:ascii="Arial" w:hAnsi="Arial" w:cs="Arial"/>
          <w:sz w:val="24"/>
          <w:szCs w:val="24"/>
        </w:rPr>
        <w:t>13/7-92</w:t>
      </w:r>
      <w:r w:rsidRPr="00FA3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A376B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Порядка о реализации дополнительных мер социальной поддержки, установленных на территории муниципального образования «Холмский городской округ».</w:t>
      </w:r>
    </w:p>
    <w:p w14:paraId="79C4CD4E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E263F">
        <w:rPr>
          <w:rFonts w:ascii="Arial" w:hAnsi="Arial" w:cs="Arial"/>
          <w:sz w:val="24"/>
          <w:szCs w:val="24"/>
        </w:rPr>
        <w:t xml:space="preserve"> Опубликовать настоящее решение в </w:t>
      </w:r>
      <w:r>
        <w:rPr>
          <w:rFonts w:ascii="Arial" w:hAnsi="Arial" w:cs="Arial"/>
          <w:sz w:val="24"/>
          <w:szCs w:val="24"/>
        </w:rPr>
        <w:t xml:space="preserve">газете «Холмская панорама», </w:t>
      </w:r>
      <w:r w:rsidRPr="009E263F">
        <w:rPr>
          <w:rFonts w:ascii="Arial" w:hAnsi="Arial" w:cs="Arial"/>
          <w:sz w:val="24"/>
          <w:szCs w:val="24"/>
        </w:rPr>
        <w:t>сетевом издании – kholmsk-pravo.ru, разместить на официальном сайте администрации Холмского муниципального округа Сахалинской области.</w:t>
      </w:r>
    </w:p>
    <w:p w14:paraId="0E0521AD" w14:textId="1188913E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D13030">
        <w:rPr>
          <w:rFonts w:ascii="Arial" w:hAnsi="Arial" w:cs="Arial"/>
          <w:sz w:val="24"/>
          <w:szCs w:val="24"/>
        </w:rPr>
        <w:t xml:space="preserve"> </w:t>
      </w:r>
      <w:r w:rsidRPr="00FB2CE7">
        <w:rPr>
          <w:rFonts w:ascii="Arial" w:hAnsi="Arial" w:cs="Arial"/>
          <w:sz w:val="24"/>
          <w:szCs w:val="24"/>
        </w:rPr>
        <w:t>Настоящее решение распространяет</w:t>
      </w:r>
      <w:r>
        <w:rPr>
          <w:rFonts w:ascii="Arial" w:hAnsi="Arial" w:cs="Arial"/>
          <w:sz w:val="24"/>
          <w:szCs w:val="24"/>
        </w:rPr>
        <w:t xml:space="preserve"> свое</w:t>
      </w:r>
      <w:r w:rsidRPr="00FB2CE7">
        <w:rPr>
          <w:rFonts w:ascii="Arial" w:hAnsi="Arial" w:cs="Arial"/>
          <w:sz w:val="24"/>
          <w:szCs w:val="24"/>
        </w:rPr>
        <w:t xml:space="preserve"> действие на правоотношения, возникшие с 01.0</w:t>
      </w: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 xml:space="preserve"> года.</w:t>
      </w:r>
    </w:p>
    <w:p w14:paraId="75E99288" w14:textId="77777777" w:rsidR="00AB20D8" w:rsidRPr="009469F6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469F6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экономике и бюджету Собрания </w:t>
      </w:r>
      <w:r>
        <w:rPr>
          <w:rFonts w:ascii="Arial" w:hAnsi="Arial" w:cs="Arial"/>
          <w:sz w:val="24"/>
          <w:szCs w:val="24"/>
        </w:rPr>
        <w:t>Холмский муниципальный округ Сахалинской области</w:t>
      </w:r>
      <w:r w:rsidRPr="009469F6">
        <w:rPr>
          <w:rFonts w:ascii="Arial" w:hAnsi="Arial" w:cs="Arial"/>
          <w:sz w:val="24"/>
          <w:szCs w:val="24"/>
        </w:rPr>
        <w:t xml:space="preserve"> (Прокопенко А.П.), </w:t>
      </w:r>
      <w:r>
        <w:rPr>
          <w:rFonts w:ascii="Arial" w:hAnsi="Arial" w:cs="Arial"/>
          <w:sz w:val="24"/>
          <w:szCs w:val="24"/>
        </w:rPr>
        <w:t>вице- мэра Холмского муниципального округа Сахалинской области (Белоцерковская Н.А.)</w:t>
      </w:r>
      <w:r w:rsidRPr="009469F6">
        <w:rPr>
          <w:rFonts w:ascii="Arial" w:hAnsi="Arial" w:cs="Arial"/>
          <w:sz w:val="24"/>
          <w:szCs w:val="24"/>
        </w:rPr>
        <w:t>.</w:t>
      </w:r>
    </w:p>
    <w:p w14:paraId="1CA75D73" w14:textId="77777777" w:rsidR="00AB20D8" w:rsidRPr="009469F6" w:rsidRDefault="00AB20D8" w:rsidP="00AB2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BB8C9EF" w14:textId="77777777" w:rsidR="00AB20D8" w:rsidRPr="009469F6" w:rsidRDefault="00AB20D8" w:rsidP="00AB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7C8C3" w14:textId="77777777" w:rsidR="00AB20D8" w:rsidRDefault="00AB20D8" w:rsidP="00AB20D8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Мэр </w:t>
      </w:r>
      <w:r>
        <w:rPr>
          <w:rFonts w:ascii="Arial" w:hAnsi="Arial" w:cs="Arial"/>
          <w:sz w:val="24"/>
          <w:szCs w:val="24"/>
        </w:rPr>
        <w:t>Холмского муниципального округа</w:t>
      </w:r>
    </w:p>
    <w:p w14:paraId="204DD31C" w14:textId="77777777" w:rsidR="00AB20D8" w:rsidRPr="00301B6D" w:rsidRDefault="00AB20D8" w:rsidP="00AB20D8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       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301B6D">
        <w:rPr>
          <w:rFonts w:ascii="Arial" w:hAnsi="Arial" w:cs="Arial"/>
          <w:sz w:val="24"/>
          <w:szCs w:val="24"/>
        </w:rPr>
        <w:t>Д.Г.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B6D">
        <w:rPr>
          <w:rFonts w:ascii="Arial" w:hAnsi="Arial" w:cs="Arial"/>
          <w:sz w:val="24"/>
          <w:szCs w:val="24"/>
        </w:rPr>
        <w:t>Любчинов</w:t>
      </w:r>
      <w:proofErr w:type="spellEnd"/>
    </w:p>
    <w:p w14:paraId="64A88CB8" w14:textId="77777777" w:rsidR="00AB20D8" w:rsidRDefault="00AB20D8" w:rsidP="00AB20D8">
      <w:pPr>
        <w:pStyle w:val="a3"/>
        <w:jc w:val="both"/>
      </w:pPr>
    </w:p>
    <w:p w14:paraId="312B6DD9" w14:textId="77777777" w:rsidR="00AB20D8" w:rsidRDefault="00AB20D8" w:rsidP="00AB20D8">
      <w:pPr>
        <w:pStyle w:val="a3"/>
        <w:jc w:val="both"/>
      </w:pPr>
    </w:p>
    <w:p w14:paraId="6A21F319" w14:textId="77777777" w:rsidR="00AB20D8" w:rsidRDefault="00AB20D8" w:rsidP="00AB20D8">
      <w:pPr>
        <w:pStyle w:val="a3"/>
        <w:jc w:val="both"/>
      </w:pPr>
    </w:p>
    <w:p w14:paraId="3377FB0C" w14:textId="77777777" w:rsidR="00AB20D8" w:rsidRDefault="00AB20D8" w:rsidP="00AB20D8">
      <w:pPr>
        <w:pStyle w:val="a3"/>
        <w:jc w:val="both"/>
      </w:pPr>
    </w:p>
    <w:p w14:paraId="1CE6C398" w14:textId="77777777" w:rsidR="00AB20D8" w:rsidRDefault="00AB20D8" w:rsidP="00AB20D8">
      <w:pPr>
        <w:pStyle w:val="a3"/>
        <w:jc w:val="both"/>
      </w:pPr>
    </w:p>
    <w:p w14:paraId="5BEA5597" w14:textId="77777777" w:rsidR="00AB20D8" w:rsidRDefault="00AB20D8" w:rsidP="00AB20D8">
      <w:pPr>
        <w:pStyle w:val="a3"/>
        <w:jc w:val="both"/>
      </w:pPr>
    </w:p>
    <w:p w14:paraId="47E2649C" w14:textId="77777777" w:rsidR="00AB20D8" w:rsidRDefault="00AB20D8" w:rsidP="00AB20D8">
      <w:pPr>
        <w:pStyle w:val="a3"/>
        <w:jc w:val="both"/>
      </w:pPr>
    </w:p>
    <w:p w14:paraId="533A9DF2" w14:textId="77777777" w:rsidR="00AB20D8" w:rsidRDefault="00AB20D8" w:rsidP="00AB20D8">
      <w:pPr>
        <w:pStyle w:val="a3"/>
        <w:jc w:val="both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AB20D8" w:rsidRPr="00644D7F" w14:paraId="51C6AAA9" w14:textId="77777777" w:rsidTr="00AC745B">
        <w:trPr>
          <w:jc w:val="right"/>
        </w:trPr>
        <w:tc>
          <w:tcPr>
            <w:tcW w:w="3828" w:type="dxa"/>
          </w:tcPr>
          <w:p w14:paraId="0ACA2EA0" w14:textId="77777777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44D7F">
              <w:rPr>
                <w:rFonts w:ascii="Arial" w:hAnsi="Arial" w:cs="Arial"/>
                <w:sz w:val="24"/>
                <w:szCs w:val="24"/>
              </w:rPr>
              <w:lastRenderedPageBreak/>
              <w:t>У</w:t>
            </w:r>
            <w:r>
              <w:rPr>
                <w:rFonts w:ascii="Arial" w:hAnsi="Arial" w:cs="Arial"/>
                <w:sz w:val="24"/>
                <w:szCs w:val="24"/>
              </w:rPr>
              <w:t>ТВЕРЖДЕН</w:t>
            </w:r>
          </w:p>
          <w:p w14:paraId="096B5E36" w14:textId="77777777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D7F">
              <w:rPr>
                <w:rFonts w:ascii="Arial" w:hAnsi="Arial" w:cs="Arial"/>
                <w:sz w:val="24"/>
                <w:szCs w:val="24"/>
              </w:rPr>
              <w:t>решением Собрания</w:t>
            </w:r>
            <w:r w:rsidRPr="00B369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16AB7FBA" w14:textId="77777777" w:rsidR="004813EB" w:rsidRPr="00FF2A53" w:rsidRDefault="004813EB" w:rsidP="004813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 30.04.2025 г.  № 28/7-224</w:t>
            </w:r>
          </w:p>
          <w:p w14:paraId="7709E5ED" w14:textId="41C75242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4D8DEF15" w14:textId="77777777" w:rsidR="00AB20D8" w:rsidRPr="00644D7F" w:rsidRDefault="00AB20D8" w:rsidP="00AB2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19E2BA" w14:textId="77777777" w:rsidR="00AB20D8" w:rsidRPr="004B44D1" w:rsidRDefault="00AB20D8" w:rsidP="00AB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4"/>
      <w:bookmarkEnd w:id="1"/>
      <w:r w:rsidRPr="004B44D1">
        <w:rPr>
          <w:rFonts w:ascii="Arial" w:hAnsi="Arial" w:cs="Arial"/>
          <w:sz w:val="24"/>
          <w:szCs w:val="24"/>
        </w:rPr>
        <w:t xml:space="preserve">ПОРЯДОК РЕАЛИЗАЦИИ ДОПОЛНИТЕЛЬНЫХ МЕР СОЦИАЛЬНОЙ ПОДДЕРЖКИ, УСТАНОВЛЕННЫХ НА ТЕРРИТОРИИ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511BDB33" w14:textId="77777777" w:rsidR="00AB20D8" w:rsidRPr="004B44D1" w:rsidRDefault="00AB20D8" w:rsidP="00AB20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B5275E" w14:textId="77777777" w:rsidR="00AB20D8" w:rsidRPr="004B44D1" w:rsidRDefault="00AB20D8" w:rsidP="00AB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4D1">
        <w:rPr>
          <w:rFonts w:ascii="Arial" w:hAnsi="Arial" w:cs="Arial"/>
          <w:sz w:val="24"/>
          <w:szCs w:val="24"/>
        </w:rPr>
        <w:t>Статья 1. Общие положения</w:t>
      </w:r>
    </w:p>
    <w:p w14:paraId="24B413F2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6DF9BD" w14:textId="50B5994B" w:rsidR="00AB20D8" w:rsidRPr="008270FE" w:rsidRDefault="00AB20D8" w:rsidP="00AB20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реализации дополнительных мер социальной поддержки, установленных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устанавливает виды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условия предоставления </w:t>
      </w: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и размеры дополнительных мер социальной поддержки отдельным категориям граждан, зарегистрированным по месту жительства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Холмский муниципальный округ Сахалинской области</w:t>
      </w: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Холмский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округ).</w:t>
      </w:r>
      <w:r w:rsidR="00890A8F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Требование об обязательной регистрации по месту жительства на территории Холмского муниципального округа не распространяется на граждан, указанных в </w:t>
      </w:r>
      <w:r w:rsidR="00DE57EF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890A8F">
        <w:rPr>
          <w:rFonts w:ascii="Arial" w:eastAsia="Times New Roman" w:hAnsi="Arial" w:cs="Arial"/>
          <w:sz w:val="24"/>
          <w:szCs w:val="24"/>
          <w:lang w:eastAsia="ru-RU"/>
        </w:rPr>
        <w:t xml:space="preserve"> 5 статьи 3 </w:t>
      </w:r>
      <w:r w:rsidR="004813E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890A8F">
        <w:rPr>
          <w:rFonts w:ascii="Arial" w:eastAsia="Times New Roman" w:hAnsi="Arial" w:cs="Arial"/>
          <w:sz w:val="24"/>
          <w:szCs w:val="24"/>
          <w:lang w:eastAsia="ru-RU"/>
        </w:rPr>
        <w:t>Порядка.</w:t>
      </w:r>
    </w:p>
    <w:p w14:paraId="3512A4CC" w14:textId="77777777" w:rsidR="00AB20D8" w:rsidRPr="007B237C" w:rsidRDefault="00AB20D8" w:rsidP="00AB20D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37C">
        <w:rPr>
          <w:rFonts w:ascii="Arial" w:eastAsia="Times New Roman" w:hAnsi="Arial" w:cs="Arial"/>
          <w:sz w:val="24"/>
          <w:szCs w:val="24"/>
          <w:lang w:eastAsia="ru-RU"/>
        </w:rPr>
        <w:t>Дополнительные меры социальной поддержки, установленные настоящим По</w:t>
      </w:r>
      <w:r>
        <w:rPr>
          <w:rFonts w:ascii="Arial" w:eastAsia="Times New Roman" w:hAnsi="Arial" w:cs="Arial"/>
          <w:sz w:val="24"/>
          <w:szCs w:val="24"/>
          <w:lang w:eastAsia="ru-RU"/>
        </w:rPr>
        <w:t>рядком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 xml:space="preserve">, являются расходными обязательствами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 xml:space="preserve"> и финансируются за счет средств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 xml:space="preserve"> округа.</w:t>
      </w:r>
    </w:p>
    <w:p w14:paraId="2748F77C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54B0D90" w14:textId="77777777" w:rsidR="00AB20D8" w:rsidRPr="004B44D1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B44D1">
        <w:rPr>
          <w:rFonts w:ascii="Arial" w:hAnsi="Arial" w:cs="Arial"/>
          <w:sz w:val="24"/>
          <w:szCs w:val="24"/>
        </w:rPr>
        <w:t>Статья 2. Основные понятия</w:t>
      </w:r>
    </w:p>
    <w:p w14:paraId="1B542C06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729AC70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81B99">
        <w:rPr>
          <w:rFonts w:ascii="Arial" w:hAnsi="Arial" w:cs="Arial"/>
          <w:sz w:val="24"/>
          <w:szCs w:val="24"/>
        </w:rPr>
        <w:t xml:space="preserve"> Социальная поддержка - предоставление дополнительных мер социальной помощи отдельным категориям граждан с учетом индивидуальных особенностей и иных причин.</w:t>
      </w:r>
    </w:p>
    <w:p w14:paraId="64C8F863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81B99">
        <w:rPr>
          <w:rFonts w:ascii="Arial" w:hAnsi="Arial" w:cs="Arial"/>
          <w:sz w:val="24"/>
          <w:szCs w:val="24"/>
        </w:rPr>
        <w:t xml:space="preserve"> Отдельная категория граждан - круг лиц, нуждающихся в мерах дополнительной социальной поддержки, установленных настоящим Порядком.</w:t>
      </w:r>
    </w:p>
    <w:p w14:paraId="0CEDD48C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81B99">
        <w:rPr>
          <w:rFonts w:ascii="Arial" w:hAnsi="Arial" w:cs="Arial"/>
          <w:sz w:val="24"/>
          <w:szCs w:val="24"/>
        </w:rPr>
        <w:t xml:space="preserve"> Семья - лица, связанные родством и (или) свойством, совместно проживающие и ведущие совместное хозяйство.</w:t>
      </w:r>
    </w:p>
    <w:p w14:paraId="1AFFA586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81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Единовременная денежная выплата – </w:t>
      </w:r>
      <w:r w:rsidRPr="001833A2">
        <w:rPr>
          <w:rFonts w:ascii="Arial" w:hAnsi="Arial" w:cs="Arial"/>
          <w:sz w:val="24"/>
          <w:szCs w:val="24"/>
        </w:rPr>
        <w:t>безвозмездное предоставление гражданам определенной денежной суммы</w:t>
      </w:r>
      <w:r>
        <w:rPr>
          <w:rFonts w:ascii="Arial" w:hAnsi="Arial" w:cs="Arial"/>
          <w:sz w:val="24"/>
          <w:szCs w:val="24"/>
        </w:rPr>
        <w:t xml:space="preserve"> </w:t>
      </w:r>
      <w:r w:rsidRPr="001833A2">
        <w:rPr>
          <w:rFonts w:ascii="Arial" w:hAnsi="Arial" w:cs="Arial"/>
          <w:sz w:val="24"/>
          <w:szCs w:val="24"/>
        </w:rPr>
        <w:t>за счет средств бюджета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округа.</w:t>
      </w:r>
    </w:p>
    <w:p w14:paraId="5C7DD507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2625518" w14:textId="77777777" w:rsidR="00AB20D8" w:rsidRPr="004B44D1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B44D1">
        <w:rPr>
          <w:rFonts w:ascii="Arial" w:hAnsi="Arial" w:cs="Arial"/>
          <w:sz w:val="24"/>
          <w:szCs w:val="24"/>
        </w:rPr>
        <w:t>Статья 3. Виды и размеры социальной поддержки</w:t>
      </w:r>
    </w:p>
    <w:p w14:paraId="7167549B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425A4D0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81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8270FE">
        <w:rPr>
          <w:rFonts w:ascii="Arial" w:hAnsi="Arial" w:cs="Arial"/>
          <w:sz w:val="24"/>
          <w:szCs w:val="24"/>
        </w:rPr>
        <w:t>ополнительн</w:t>
      </w:r>
      <w:r>
        <w:rPr>
          <w:rFonts w:ascii="Arial" w:hAnsi="Arial" w:cs="Arial"/>
          <w:sz w:val="24"/>
          <w:szCs w:val="24"/>
        </w:rPr>
        <w:t>ая</w:t>
      </w:r>
      <w:r w:rsidRPr="008270FE">
        <w:rPr>
          <w:rFonts w:ascii="Arial" w:hAnsi="Arial" w:cs="Arial"/>
          <w:sz w:val="24"/>
          <w:szCs w:val="24"/>
        </w:rPr>
        <w:t xml:space="preserve"> мер</w:t>
      </w:r>
      <w:r>
        <w:rPr>
          <w:rFonts w:ascii="Arial" w:hAnsi="Arial" w:cs="Arial"/>
          <w:sz w:val="24"/>
          <w:szCs w:val="24"/>
        </w:rPr>
        <w:t>а</w:t>
      </w:r>
      <w:r w:rsidRPr="008270FE">
        <w:rPr>
          <w:rFonts w:ascii="Arial" w:hAnsi="Arial" w:cs="Arial"/>
          <w:sz w:val="24"/>
          <w:szCs w:val="24"/>
        </w:rPr>
        <w:t xml:space="preserve"> социальной поддержки в виде предоставления права на </w:t>
      </w:r>
      <w:r>
        <w:rPr>
          <w:rFonts w:ascii="Arial" w:hAnsi="Arial" w:cs="Arial"/>
          <w:sz w:val="24"/>
          <w:szCs w:val="24"/>
        </w:rPr>
        <w:t>льготный (</w:t>
      </w:r>
      <w:r w:rsidRPr="008270FE">
        <w:rPr>
          <w:rFonts w:ascii="Arial" w:hAnsi="Arial" w:cs="Arial"/>
          <w:sz w:val="24"/>
          <w:szCs w:val="24"/>
        </w:rPr>
        <w:t>бесплатный</w:t>
      </w:r>
      <w:r>
        <w:rPr>
          <w:rFonts w:ascii="Arial" w:hAnsi="Arial" w:cs="Arial"/>
          <w:sz w:val="24"/>
          <w:szCs w:val="24"/>
        </w:rPr>
        <w:t>)</w:t>
      </w:r>
      <w:r w:rsidRPr="008270FE">
        <w:rPr>
          <w:rFonts w:ascii="Arial" w:hAnsi="Arial" w:cs="Arial"/>
          <w:sz w:val="24"/>
          <w:szCs w:val="24"/>
        </w:rPr>
        <w:t xml:space="preserve"> проезд в пассажирском автотранспорте общего пользования на территории Холмск</w:t>
      </w:r>
      <w:r>
        <w:rPr>
          <w:rFonts w:ascii="Arial" w:hAnsi="Arial" w:cs="Arial"/>
          <w:sz w:val="24"/>
          <w:szCs w:val="24"/>
        </w:rPr>
        <w:t>ого</w:t>
      </w:r>
      <w:r w:rsidRPr="00827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8270FE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а, предоставляется следующим категориям граждан, проживающим и зарегистрированным на территории Холмского муниципального округа:</w:t>
      </w:r>
    </w:p>
    <w:p w14:paraId="5330859F" w14:textId="77777777" w:rsidR="00AB20D8" w:rsidRPr="00814FE6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</w:t>
      </w:r>
      <w:r w:rsidRPr="00814FE6">
        <w:rPr>
          <w:rFonts w:ascii="Arial" w:hAnsi="Arial" w:cs="Arial"/>
          <w:sz w:val="24"/>
          <w:szCs w:val="24"/>
        </w:rPr>
        <w:t>бучающи</w:t>
      </w:r>
      <w:r>
        <w:rPr>
          <w:rFonts w:ascii="Arial" w:hAnsi="Arial" w:cs="Arial"/>
          <w:sz w:val="24"/>
          <w:szCs w:val="24"/>
        </w:rPr>
        <w:t>мся</w:t>
      </w:r>
      <w:r w:rsidRPr="00814FE6">
        <w:rPr>
          <w:rFonts w:ascii="Arial" w:hAnsi="Arial" w:cs="Arial"/>
          <w:sz w:val="24"/>
          <w:szCs w:val="24"/>
        </w:rPr>
        <w:t xml:space="preserve"> общеобразовательных организаций города Холмска</w:t>
      </w:r>
      <w:r>
        <w:rPr>
          <w:rFonts w:ascii="Arial" w:hAnsi="Arial" w:cs="Arial"/>
          <w:sz w:val="24"/>
          <w:szCs w:val="24"/>
        </w:rPr>
        <w:t>;</w:t>
      </w:r>
    </w:p>
    <w:p w14:paraId="0782F83C" w14:textId="1B19FCC2" w:rsidR="00AB20D8" w:rsidRPr="00BD1286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D1286">
        <w:rPr>
          <w:rFonts w:ascii="Arial" w:hAnsi="Arial" w:cs="Arial"/>
          <w:sz w:val="24"/>
          <w:szCs w:val="24"/>
        </w:rPr>
        <w:t xml:space="preserve">) членам семей военнослужащих, </w:t>
      </w:r>
      <w:r w:rsidR="00FF7C1B" w:rsidRPr="00BD1286">
        <w:rPr>
          <w:rFonts w:ascii="Arial" w:hAnsi="Arial" w:cs="Arial"/>
          <w:sz w:val="24"/>
          <w:szCs w:val="24"/>
        </w:rPr>
        <w:t>принимающих участие</w:t>
      </w:r>
      <w:r w:rsidR="00BD1286" w:rsidRPr="00BD1286">
        <w:rPr>
          <w:rFonts w:ascii="Arial" w:hAnsi="Arial" w:cs="Arial"/>
          <w:sz w:val="24"/>
          <w:szCs w:val="24"/>
        </w:rPr>
        <w:t xml:space="preserve"> в специальной военной операции на территориях Донецкой Народной Республики, Луганской </w:t>
      </w:r>
      <w:r w:rsidR="00BD1286" w:rsidRPr="00BD1286">
        <w:rPr>
          <w:rFonts w:ascii="Arial" w:hAnsi="Arial" w:cs="Arial"/>
          <w:sz w:val="24"/>
          <w:szCs w:val="24"/>
        </w:rPr>
        <w:lastRenderedPageBreak/>
        <w:t>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</w:r>
      <w:r w:rsidRPr="00BD1286">
        <w:rPr>
          <w:rFonts w:ascii="Arial" w:hAnsi="Arial" w:cs="Arial"/>
          <w:sz w:val="24"/>
          <w:szCs w:val="24"/>
        </w:rPr>
        <w:t xml:space="preserve">: обучающиеся профессиональных образовательных учреждений, обучающиеся общеобразовательных организаций и воспитанники дошкольных образовательных организаций, проживающих в сельской местности Холмского муниципального округа.  </w:t>
      </w:r>
    </w:p>
    <w:p w14:paraId="4679D69C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81B99">
        <w:rPr>
          <w:rFonts w:ascii="Arial" w:hAnsi="Arial" w:cs="Arial"/>
          <w:sz w:val="24"/>
          <w:szCs w:val="24"/>
        </w:rPr>
        <w:t>Социальная поддержка в виде предоставления права на льготный (бесплатный) проезд в пассажирском автотранспорте общего пользования</w:t>
      </w:r>
      <w:r>
        <w:rPr>
          <w:rFonts w:ascii="Arial" w:hAnsi="Arial" w:cs="Arial"/>
          <w:sz w:val="24"/>
          <w:szCs w:val="24"/>
        </w:rPr>
        <w:t xml:space="preserve"> предоставляется из расчета:</w:t>
      </w:r>
    </w:p>
    <w:p w14:paraId="4B2AFD15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381B99">
        <w:rPr>
          <w:rFonts w:ascii="Arial" w:hAnsi="Arial" w:cs="Arial"/>
          <w:sz w:val="24"/>
          <w:szCs w:val="24"/>
        </w:rPr>
        <w:t>обучающимся</w:t>
      </w:r>
      <w:r>
        <w:rPr>
          <w:rFonts w:ascii="Arial" w:hAnsi="Arial" w:cs="Arial"/>
          <w:sz w:val="24"/>
          <w:szCs w:val="24"/>
        </w:rPr>
        <w:t>,</w:t>
      </w:r>
      <w:r w:rsidRPr="00381B99">
        <w:rPr>
          <w:rFonts w:ascii="Arial" w:hAnsi="Arial" w:cs="Arial"/>
          <w:sz w:val="24"/>
          <w:szCs w:val="24"/>
        </w:rPr>
        <w:t xml:space="preserve"> общеобразовательных организаций города Холмска 2 поездки в учебный день к месту учебы и обратно</w:t>
      </w:r>
      <w:r>
        <w:rPr>
          <w:rFonts w:ascii="Arial" w:hAnsi="Arial" w:cs="Arial"/>
          <w:sz w:val="24"/>
          <w:szCs w:val="24"/>
        </w:rPr>
        <w:t>;</w:t>
      </w:r>
    </w:p>
    <w:p w14:paraId="4B3BE35F" w14:textId="2703E56A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186EC3">
        <w:rPr>
          <w:rFonts w:ascii="Arial" w:hAnsi="Arial" w:cs="Arial"/>
          <w:sz w:val="24"/>
          <w:szCs w:val="24"/>
        </w:rPr>
        <w:t xml:space="preserve">обучающимся </w:t>
      </w:r>
      <w:r w:rsidRPr="00381B99">
        <w:rPr>
          <w:rFonts w:ascii="Arial" w:hAnsi="Arial" w:cs="Arial"/>
          <w:sz w:val="24"/>
          <w:szCs w:val="24"/>
        </w:rPr>
        <w:t xml:space="preserve">профессиональных образовательных учреждений, обучающимся общеобразовательных организаций и воспитанникам дошкольных образовательных организаций, проживающим в сельской местности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381B99">
        <w:rPr>
          <w:rFonts w:ascii="Arial" w:hAnsi="Arial" w:cs="Arial"/>
          <w:sz w:val="24"/>
          <w:szCs w:val="24"/>
        </w:rPr>
        <w:t xml:space="preserve"> округа, являющим</w:t>
      </w:r>
      <w:r>
        <w:rPr>
          <w:rFonts w:ascii="Arial" w:hAnsi="Arial" w:cs="Arial"/>
          <w:sz w:val="24"/>
          <w:szCs w:val="24"/>
        </w:rPr>
        <w:t xml:space="preserve">ися </w:t>
      </w:r>
      <w:r w:rsidRPr="00381B99">
        <w:rPr>
          <w:rFonts w:ascii="Arial" w:hAnsi="Arial" w:cs="Arial"/>
          <w:sz w:val="24"/>
          <w:szCs w:val="24"/>
        </w:rPr>
        <w:t xml:space="preserve">членами семей военнослужащих, </w:t>
      </w:r>
      <w:r w:rsidR="00BD1286" w:rsidRPr="00BD1286">
        <w:rPr>
          <w:rFonts w:ascii="Arial" w:hAnsi="Arial" w:cs="Arial"/>
          <w:sz w:val="24"/>
          <w:szCs w:val="24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</w:r>
      <w:r w:rsidRPr="00381B99">
        <w:rPr>
          <w:rFonts w:ascii="Arial" w:hAnsi="Arial" w:cs="Arial"/>
          <w:sz w:val="24"/>
          <w:szCs w:val="24"/>
        </w:rPr>
        <w:t>, в целях посещения культурных и физкультурно-оздоровительных учреждений, расположенных в городе Холмске, а также культурно-массовых мероприятий, по 2 поездки в выходной день (суббота и воскресенье).</w:t>
      </w:r>
    </w:p>
    <w:p w14:paraId="538E9E0F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Льготный (б</w:t>
      </w:r>
      <w:r w:rsidRPr="00AD39A8">
        <w:rPr>
          <w:rFonts w:ascii="Arial" w:hAnsi="Arial" w:cs="Arial"/>
          <w:sz w:val="24"/>
          <w:szCs w:val="24"/>
        </w:rPr>
        <w:t>есплатный</w:t>
      </w:r>
      <w:r>
        <w:rPr>
          <w:rFonts w:ascii="Arial" w:hAnsi="Arial" w:cs="Arial"/>
          <w:sz w:val="24"/>
          <w:szCs w:val="24"/>
        </w:rPr>
        <w:t>)</w:t>
      </w:r>
      <w:r w:rsidRPr="00AD39A8">
        <w:rPr>
          <w:rFonts w:ascii="Arial" w:hAnsi="Arial" w:cs="Arial"/>
          <w:sz w:val="24"/>
          <w:szCs w:val="24"/>
        </w:rPr>
        <w:t xml:space="preserve"> проезд на маршрутах, осуществляемых автомобильным пассажирским транспортом общего пользования (кроме такси) на территории Холмск</w:t>
      </w:r>
      <w:r>
        <w:rPr>
          <w:rFonts w:ascii="Arial" w:hAnsi="Arial" w:cs="Arial"/>
          <w:sz w:val="24"/>
          <w:szCs w:val="24"/>
        </w:rPr>
        <w:t>ого</w:t>
      </w:r>
      <w:r w:rsidRPr="00AD3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AD39A8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AD39A8">
        <w:rPr>
          <w:rFonts w:ascii="Arial" w:hAnsi="Arial" w:cs="Arial"/>
          <w:sz w:val="24"/>
          <w:szCs w:val="24"/>
        </w:rPr>
        <w:t xml:space="preserve"> транспортных организаций, заключивших договоры на право осуществления пассажирских перевозок автомобильным транспортом по регулярным маршрутам Холмск</w:t>
      </w:r>
      <w:r>
        <w:rPr>
          <w:rFonts w:ascii="Arial" w:hAnsi="Arial" w:cs="Arial"/>
          <w:sz w:val="24"/>
          <w:szCs w:val="24"/>
        </w:rPr>
        <w:t>ого</w:t>
      </w:r>
      <w:r w:rsidRPr="00AD3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D39A8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AD39A8">
        <w:rPr>
          <w:rFonts w:ascii="Arial" w:hAnsi="Arial" w:cs="Arial"/>
          <w:sz w:val="24"/>
          <w:szCs w:val="24"/>
        </w:rPr>
        <w:t>, а также получившим свидетельство на осуществление перевозок по маршрутам регулярных перевозок Холмск</w:t>
      </w:r>
      <w:r>
        <w:rPr>
          <w:rFonts w:ascii="Arial" w:hAnsi="Arial" w:cs="Arial"/>
          <w:sz w:val="24"/>
          <w:szCs w:val="24"/>
        </w:rPr>
        <w:t>ого</w:t>
      </w:r>
      <w:r w:rsidRPr="00AD3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AD39A8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а.</w:t>
      </w:r>
    </w:p>
    <w:p w14:paraId="21528A88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1B99">
        <w:rPr>
          <w:rFonts w:ascii="Arial" w:hAnsi="Arial" w:cs="Arial"/>
          <w:sz w:val="24"/>
          <w:szCs w:val="24"/>
        </w:rPr>
        <w:t xml:space="preserve">Льготная (бесплатная) перевозка осуществляется при предъявлении Единого социального проездного билета, выданного образовательным или общеобразовательным учреждением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381B99">
        <w:rPr>
          <w:rFonts w:ascii="Arial" w:hAnsi="Arial" w:cs="Arial"/>
          <w:sz w:val="24"/>
          <w:szCs w:val="24"/>
        </w:rPr>
        <w:t xml:space="preserve"> округа.</w:t>
      </w:r>
    </w:p>
    <w:p w14:paraId="76993827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407AA">
        <w:rPr>
          <w:rFonts w:ascii="Arial" w:hAnsi="Arial" w:cs="Arial"/>
          <w:sz w:val="24"/>
          <w:szCs w:val="24"/>
        </w:rPr>
        <w:t>Дополнительная мера социальной поддержки в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3407AA">
        <w:rPr>
          <w:rFonts w:ascii="Arial" w:hAnsi="Arial" w:cs="Arial"/>
          <w:sz w:val="24"/>
          <w:szCs w:val="24"/>
        </w:rPr>
        <w:t>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образовательных учреждениях Холмск</w:t>
      </w:r>
      <w:r>
        <w:rPr>
          <w:rFonts w:ascii="Arial" w:hAnsi="Arial" w:cs="Arial"/>
          <w:sz w:val="24"/>
          <w:szCs w:val="24"/>
        </w:rPr>
        <w:t>ого</w:t>
      </w:r>
      <w:r w:rsidRPr="00340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3407AA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3407AA">
        <w:rPr>
          <w:rFonts w:ascii="Arial" w:hAnsi="Arial" w:cs="Arial"/>
          <w:sz w:val="24"/>
          <w:szCs w:val="24"/>
        </w:rPr>
        <w:t>, реализующих основную образовательную программу дошкольного образования</w:t>
      </w:r>
      <w:r>
        <w:rPr>
          <w:rFonts w:ascii="Arial" w:hAnsi="Arial" w:cs="Arial"/>
          <w:sz w:val="24"/>
          <w:szCs w:val="24"/>
        </w:rPr>
        <w:t>.</w:t>
      </w:r>
    </w:p>
    <w:p w14:paraId="6F0C2B93" w14:textId="77777777" w:rsidR="00AB20D8" w:rsidRPr="00DD69E2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DD69E2">
        <w:rPr>
          <w:rFonts w:ascii="Arial" w:hAnsi="Arial" w:cs="Arial"/>
          <w:sz w:val="24"/>
          <w:szCs w:val="24"/>
        </w:rPr>
        <w:t>Для освобождения от родительской платы за присмотр и уход за детьми мобилизованных граждан, детьми граждан, заключивших контракт, обучающимися в муниципальных образовательных учреждениях Холмск</w:t>
      </w:r>
      <w:r>
        <w:rPr>
          <w:rFonts w:ascii="Arial" w:hAnsi="Arial" w:cs="Arial"/>
          <w:sz w:val="24"/>
          <w:szCs w:val="24"/>
        </w:rPr>
        <w:t>ого</w:t>
      </w:r>
      <w:r w:rsidRPr="00DD6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DD69E2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D69E2">
        <w:rPr>
          <w:rFonts w:ascii="Arial" w:hAnsi="Arial" w:cs="Arial"/>
          <w:sz w:val="24"/>
          <w:szCs w:val="24"/>
        </w:rPr>
        <w:t xml:space="preserve">, реализующих основную образовательную программу дошкольного образования (далее </w:t>
      </w:r>
      <w:r>
        <w:rPr>
          <w:rFonts w:ascii="Arial" w:hAnsi="Arial" w:cs="Arial"/>
          <w:sz w:val="24"/>
          <w:szCs w:val="24"/>
        </w:rPr>
        <w:t>–</w:t>
      </w:r>
      <w:r w:rsidRPr="00DD69E2">
        <w:rPr>
          <w:rFonts w:ascii="Arial" w:hAnsi="Arial" w:cs="Arial"/>
          <w:sz w:val="24"/>
          <w:szCs w:val="24"/>
        </w:rPr>
        <w:t xml:space="preserve"> ОУ</w:t>
      </w:r>
      <w:r>
        <w:rPr>
          <w:rFonts w:ascii="Arial" w:hAnsi="Arial" w:cs="Arial"/>
          <w:sz w:val="24"/>
          <w:szCs w:val="24"/>
        </w:rPr>
        <w:t>)</w:t>
      </w:r>
      <w:r w:rsidRPr="00DD69E2">
        <w:rPr>
          <w:rFonts w:ascii="Arial" w:hAnsi="Arial" w:cs="Arial"/>
          <w:sz w:val="24"/>
          <w:szCs w:val="24"/>
        </w:rPr>
        <w:t xml:space="preserve"> родитель (законный представитель) предоставляет руководителю ОУ следующие документы:</w:t>
      </w:r>
    </w:p>
    <w:p w14:paraId="40F08689" w14:textId="77777777" w:rsidR="00AB20D8" w:rsidRPr="00DD69E2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DD69E2">
        <w:rPr>
          <w:rFonts w:ascii="Arial" w:hAnsi="Arial" w:cs="Arial"/>
          <w:sz w:val="24"/>
          <w:szCs w:val="24"/>
        </w:rPr>
        <w:t>заявление об освобождении от родительской платы за присмотр и уход за детьми;</w:t>
      </w:r>
    </w:p>
    <w:p w14:paraId="66661168" w14:textId="77777777" w:rsidR="00AB20D8" w:rsidRPr="00DD69E2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DD69E2">
        <w:rPr>
          <w:rFonts w:ascii="Arial" w:hAnsi="Arial" w:cs="Arial"/>
          <w:sz w:val="24"/>
          <w:szCs w:val="24"/>
        </w:rPr>
        <w:t xml:space="preserve">справку из Военного комиссариата о нахождении родителя (законного представителя) на военной службе по частичной мобилизации в Вооруженных силах Российской Федерации </w:t>
      </w:r>
      <w:r>
        <w:rPr>
          <w:rFonts w:ascii="Arial" w:hAnsi="Arial" w:cs="Arial"/>
          <w:sz w:val="24"/>
          <w:szCs w:val="24"/>
        </w:rPr>
        <w:t xml:space="preserve">- </w:t>
      </w:r>
      <w:r w:rsidRPr="00DD69E2">
        <w:rPr>
          <w:rFonts w:ascii="Arial" w:hAnsi="Arial" w:cs="Arial"/>
          <w:sz w:val="24"/>
          <w:szCs w:val="24"/>
        </w:rPr>
        <w:t>в отношении мобилизованных граждан;</w:t>
      </w:r>
    </w:p>
    <w:p w14:paraId="74B6A23D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</w:t>
      </w:r>
      <w:r w:rsidRPr="007D1D69">
        <w:rPr>
          <w:rFonts w:ascii="Arial" w:hAnsi="Arial" w:cs="Arial"/>
          <w:sz w:val="24"/>
          <w:szCs w:val="24"/>
        </w:rPr>
        <w:t xml:space="preserve"> </w:t>
      </w:r>
      <w:r w:rsidRPr="00DD69E2">
        <w:rPr>
          <w:rFonts w:ascii="Arial" w:hAnsi="Arial" w:cs="Arial"/>
          <w:sz w:val="24"/>
          <w:szCs w:val="24"/>
        </w:rPr>
        <w:t>справку из Военного комиссариата о заключении контракта с Министерством обороны Российской Федерации для участия в специальной военной операции</w:t>
      </w:r>
      <w:r>
        <w:rPr>
          <w:rFonts w:ascii="Arial" w:hAnsi="Arial" w:cs="Arial"/>
          <w:sz w:val="24"/>
          <w:szCs w:val="24"/>
        </w:rPr>
        <w:t xml:space="preserve"> - </w:t>
      </w:r>
      <w:r w:rsidRPr="00DD69E2">
        <w:rPr>
          <w:rFonts w:ascii="Arial" w:hAnsi="Arial" w:cs="Arial"/>
          <w:sz w:val="24"/>
          <w:szCs w:val="24"/>
        </w:rPr>
        <w:t>в отношении граждан</w:t>
      </w:r>
      <w:r>
        <w:rPr>
          <w:rFonts w:ascii="Arial" w:hAnsi="Arial" w:cs="Arial"/>
          <w:sz w:val="24"/>
          <w:szCs w:val="24"/>
        </w:rPr>
        <w:t>,</w:t>
      </w:r>
      <w:r w:rsidRPr="00DD69E2">
        <w:rPr>
          <w:rFonts w:ascii="Arial" w:hAnsi="Arial" w:cs="Arial"/>
          <w:sz w:val="24"/>
          <w:szCs w:val="24"/>
        </w:rPr>
        <w:t xml:space="preserve"> заключивших контракт.</w:t>
      </w:r>
    </w:p>
    <w:p w14:paraId="1D7AE7BD" w14:textId="77777777" w:rsidR="00AB20D8" w:rsidRPr="00251282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1282">
        <w:rPr>
          <w:rFonts w:ascii="Arial" w:hAnsi="Arial" w:cs="Arial"/>
          <w:sz w:val="24"/>
          <w:szCs w:val="24"/>
        </w:rPr>
        <w:t xml:space="preserve">Родительская плата не взимается за присмотр и уход за детьми мобилизованных граждан, обучающимися в ОУ, до окончания прохождения гражданами Российской Федерации военной службы по частичной мобилизации, а также в случае их гибели в зоне специальной военной операции на территории Украины, Донецкой Народной Республики, Луганской Народной </w:t>
      </w:r>
      <w:proofErr w:type="gramStart"/>
      <w:r w:rsidRPr="00251282">
        <w:rPr>
          <w:rFonts w:ascii="Arial" w:hAnsi="Arial" w:cs="Arial"/>
          <w:sz w:val="24"/>
          <w:szCs w:val="24"/>
        </w:rPr>
        <w:t>Республики,  Запорожской</w:t>
      </w:r>
      <w:proofErr w:type="gramEnd"/>
      <w:r w:rsidRPr="00251282">
        <w:rPr>
          <w:rFonts w:ascii="Arial" w:hAnsi="Arial" w:cs="Arial"/>
          <w:sz w:val="24"/>
          <w:szCs w:val="24"/>
        </w:rPr>
        <w:t xml:space="preserve"> области,  Херсонской области.  </w:t>
      </w:r>
    </w:p>
    <w:p w14:paraId="0F18EE97" w14:textId="77777777" w:rsidR="00AB20D8" w:rsidRPr="003633E0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1282">
        <w:rPr>
          <w:rFonts w:ascii="Arial" w:hAnsi="Arial" w:cs="Arial"/>
          <w:sz w:val="24"/>
          <w:szCs w:val="24"/>
        </w:rPr>
        <w:t>Родительская плата не взимается за присмотр и уход за детьми граждан Российской Федерации, заключивших контракт, обучающимися в ОУ, до истечения срока контракта, а также в случае их гибели в зоне специальной военной операции на территори</w:t>
      </w:r>
      <w:r>
        <w:rPr>
          <w:rFonts w:ascii="Arial" w:hAnsi="Arial" w:cs="Arial"/>
          <w:sz w:val="24"/>
          <w:szCs w:val="24"/>
        </w:rPr>
        <w:t>и</w:t>
      </w:r>
      <w:r w:rsidRPr="00251282">
        <w:rPr>
          <w:rFonts w:ascii="Arial" w:hAnsi="Arial" w:cs="Arial"/>
          <w:sz w:val="24"/>
          <w:szCs w:val="24"/>
        </w:rPr>
        <w:t xml:space="preserve"> </w:t>
      </w:r>
      <w:r w:rsidRPr="000A1F5B">
        <w:rPr>
          <w:rFonts w:ascii="Arial" w:hAnsi="Arial" w:cs="Arial"/>
          <w:sz w:val="24"/>
          <w:szCs w:val="24"/>
        </w:rPr>
        <w:t>Украины, Донецкой Народной Республики, Луганской Народной Республики, Запорожской области, Херсонской области, Белгородской области, Брянской области, Курской области.</w:t>
      </w:r>
    </w:p>
    <w:p w14:paraId="4A85E1C9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1282">
        <w:rPr>
          <w:rFonts w:ascii="Arial" w:hAnsi="Arial" w:cs="Arial"/>
          <w:sz w:val="24"/>
          <w:szCs w:val="24"/>
        </w:rPr>
        <w:t xml:space="preserve">Информация о прекращении военной службы мобилизованными гражданами или истечении срока контракта у граждан, заключивших контракт, предоставляется руководителю ОУ родителем (законным представителем) ребенка, посещающего ОУ, посредством предоставления копии соответствующей справки из Военного комиссариата не позднее </w:t>
      </w:r>
      <w:r>
        <w:rPr>
          <w:rFonts w:ascii="Arial" w:hAnsi="Arial" w:cs="Arial"/>
          <w:sz w:val="24"/>
          <w:szCs w:val="24"/>
        </w:rPr>
        <w:t xml:space="preserve">10 рабочих </w:t>
      </w:r>
      <w:r w:rsidRPr="00251282">
        <w:rPr>
          <w:rFonts w:ascii="Arial" w:hAnsi="Arial" w:cs="Arial"/>
          <w:sz w:val="24"/>
          <w:szCs w:val="24"/>
        </w:rPr>
        <w:t>дней после прекращения военной службы мобилизованными гражданами или истечения срока контракта у граждан, заключивших контракт.</w:t>
      </w:r>
    </w:p>
    <w:p w14:paraId="0D33A813" w14:textId="77777777" w:rsidR="00AB20D8" w:rsidRPr="00381B99" w:rsidRDefault="00AB20D8" w:rsidP="00AB20D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BF5">
        <w:rPr>
          <w:rFonts w:ascii="Arial" w:eastAsia="Times New Roman" w:hAnsi="Arial" w:cs="Arial"/>
          <w:sz w:val="24"/>
          <w:szCs w:val="24"/>
          <w:lang w:eastAsia="ru-RU"/>
        </w:rPr>
        <w:t xml:space="preserve">4. Дополнительная мера социальной поддержки в виде единовременной денежной выплаты, предоставляется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постоянно зарегистрированным на </w:t>
      </w:r>
      <w:r w:rsidRPr="00635BF5">
        <w:rPr>
          <w:rFonts w:ascii="Arial" w:eastAsia="Times New Roman" w:hAnsi="Arial" w:cs="Arial"/>
          <w:sz w:val="24"/>
          <w:szCs w:val="24"/>
          <w:lang w:eastAsia="ru-RU"/>
        </w:rPr>
        <w:t>территории Холмского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635BF5">
        <w:rPr>
          <w:rFonts w:ascii="Arial" w:eastAsia="Times New Roman" w:hAnsi="Arial" w:cs="Arial"/>
          <w:sz w:val="24"/>
          <w:szCs w:val="24"/>
          <w:lang w:eastAsia="ru-RU"/>
        </w:rPr>
        <w:t>имеющим несовершеннолетних детей-инвалидов, при условии совместной регистрации по месту жительства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Pr="00635BF5">
        <w:rPr>
          <w:rFonts w:ascii="Arial" w:eastAsia="Times New Roman" w:hAnsi="Arial" w:cs="Arial"/>
          <w:sz w:val="24"/>
          <w:szCs w:val="24"/>
          <w:lang w:eastAsia="ru-RU"/>
        </w:rPr>
        <w:t>пребывания с родителем (законным представителем).</w:t>
      </w:r>
    </w:p>
    <w:p w14:paraId="11C3A265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381B9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381B99">
        <w:rPr>
          <w:rFonts w:ascii="Arial" w:hAnsi="Arial" w:cs="Arial"/>
          <w:sz w:val="24"/>
          <w:szCs w:val="24"/>
        </w:rPr>
        <w:t xml:space="preserve"> Получателем данного вида дополнительной меры социальной поддержки является один из родителей (усыновителей, опекунов, попечителей) (далее - заявитель) на каждого рожденного, усыновленного, принятого под опеку (попечительство) и проживающего совместно с ним ребенка-инвалида</w:t>
      </w:r>
      <w:r>
        <w:rPr>
          <w:rFonts w:ascii="Arial" w:hAnsi="Arial" w:cs="Arial"/>
          <w:sz w:val="24"/>
          <w:szCs w:val="24"/>
        </w:rPr>
        <w:t>.</w:t>
      </w:r>
    </w:p>
    <w:p w14:paraId="1939A6BB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381B99">
        <w:rPr>
          <w:rFonts w:ascii="Arial" w:hAnsi="Arial" w:cs="Arial"/>
          <w:sz w:val="24"/>
          <w:szCs w:val="24"/>
        </w:rPr>
        <w:t>диновременн</w:t>
      </w:r>
      <w:r>
        <w:rPr>
          <w:rFonts w:ascii="Arial" w:hAnsi="Arial" w:cs="Arial"/>
          <w:sz w:val="24"/>
          <w:szCs w:val="24"/>
        </w:rPr>
        <w:t>ая</w:t>
      </w:r>
      <w:r w:rsidRPr="00381B99">
        <w:rPr>
          <w:rFonts w:ascii="Arial" w:hAnsi="Arial" w:cs="Arial"/>
          <w:sz w:val="24"/>
          <w:szCs w:val="24"/>
        </w:rPr>
        <w:t xml:space="preserve"> денежн</w:t>
      </w:r>
      <w:r>
        <w:rPr>
          <w:rFonts w:ascii="Arial" w:hAnsi="Arial" w:cs="Arial"/>
          <w:sz w:val="24"/>
          <w:szCs w:val="24"/>
        </w:rPr>
        <w:t>ая</w:t>
      </w:r>
      <w:r w:rsidRPr="00381B99">
        <w:rPr>
          <w:rFonts w:ascii="Arial" w:hAnsi="Arial" w:cs="Arial"/>
          <w:sz w:val="24"/>
          <w:szCs w:val="24"/>
        </w:rPr>
        <w:t xml:space="preserve"> выплат</w:t>
      </w:r>
      <w:r>
        <w:rPr>
          <w:rFonts w:ascii="Arial" w:hAnsi="Arial" w:cs="Arial"/>
          <w:sz w:val="24"/>
          <w:szCs w:val="24"/>
        </w:rPr>
        <w:t>а</w:t>
      </w:r>
      <w:r w:rsidRPr="00381B99">
        <w:rPr>
          <w:rFonts w:ascii="Arial" w:hAnsi="Arial" w:cs="Arial"/>
          <w:sz w:val="24"/>
          <w:szCs w:val="24"/>
        </w:rPr>
        <w:t xml:space="preserve"> (далее - ЕДВ) </w:t>
      </w:r>
      <w:r>
        <w:rPr>
          <w:rFonts w:ascii="Arial" w:hAnsi="Arial" w:cs="Arial"/>
          <w:sz w:val="24"/>
          <w:szCs w:val="24"/>
        </w:rPr>
        <w:t>предоставляется</w:t>
      </w:r>
      <w:r w:rsidRPr="00381B99">
        <w:rPr>
          <w:rFonts w:ascii="Arial" w:hAnsi="Arial" w:cs="Arial"/>
          <w:sz w:val="24"/>
          <w:szCs w:val="24"/>
        </w:rPr>
        <w:t xml:space="preserve"> на основании документов, подтверждающих фактически</w:t>
      </w:r>
      <w:r>
        <w:rPr>
          <w:rFonts w:ascii="Arial" w:hAnsi="Arial" w:cs="Arial"/>
          <w:sz w:val="24"/>
          <w:szCs w:val="24"/>
        </w:rPr>
        <w:t xml:space="preserve"> понесенные </w:t>
      </w:r>
      <w:r w:rsidRPr="00381B99">
        <w:rPr>
          <w:rFonts w:ascii="Arial" w:hAnsi="Arial" w:cs="Arial"/>
          <w:sz w:val="24"/>
          <w:szCs w:val="24"/>
        </w:rPr>
        <w:t xml:space="preserve">расходы, но не более 50000 (пятидесяти тысяч) рублей </w:t>
      </w:r>
      <w:r>
        <w:rPr>
          <w:rFonts w:ascii="Arial" w:hAnsi="Arial" w:cs="Arial"/>
          <w:sz w:val="24"/>
          <w:szCs w:val="24"/>
        </w:rPr>
        <w:t>на одного ребенка-инвалида в год</w:t>
      </w:r>
      <w:r w:rsidRPr="00381B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 наличии документов, подтверждающих необходимость проведения дорогостоящего лечения (реабилитации, консультации, обследования) в медицинских организациях за пределами Сахалинской области, и документов, подтверждающих фактические расходы на оплату </w:t>
      </w:r>
      <w:r w:rsidRPr="00381B99">
        <w:rPr>
          <w:rFonts w:ascii="Arial" w:hAnsi="Arial" w:cs="Arial"/>
          <w:sz w:val="24"/>
          <w:szCs w:val="24"/>
        </w:rPr>
        <w:t>по одному из следующих оснований:</w:t>
      </w:r>
    </w:p>
    <w:p w14:paraId="53BE0396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381B99">
        <w:rPr>
          <w:rFonts w:ascii="Arial" w:hAnsi="Arial" w:cs="Arial"/>
          <w:sz w:val="24"/>
          <w:szCs w:val="24"/>
        </w:rPr>
        <w:t>на оплату платных медицинских (реабилитационных) услуг по жизненно важным основаниям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Дополнительная мера социальной поддержки предоставляется </w:t>
      </w:r>
      <w:r w:rsidRPr="006946C3">
        <w:rPr>
          <w:rFonts w:ascii="Arial" w:hAnsi="Arial" w:cs="Arial"/>
          <w:sz w:val="24"/>
          <w:szCs w:val="24"/>
        </w:rPr>
        <w:t xml:space="preserve">за один курс лечения в текущем году, </w:t>
      </w:r>
      <w:r>
        <w:rPr>
          <w:rFonts w:ascii="Arial" w:hAnsi="Arial" w:cs="Arial"/>
          <w:sz w:val="24"/>
          <w:szCs w:val="24"/>
        </w:rPr>
        <w:t>либо</w:t>
      </w:r>
      <w:r w:rsidRPr="006946C3">
        <w:rPr>
          <w:rFonts w:ascii="Arial" w:hAnsi="Arial" w:cs="Arial"/>
          <w:sz w:val="24"/>
          <w:szCs w:val="24"/>
        </w:rPr>
        <w:t xml:space="preserve"> за один курс лечения, проведенный в году, предшествующем году обращения за </w:t>
      </w:r>
      <w:r>
        <w:rPr>
          <w:rFonts w:ascii="Arial" w:hAnsi="Arial" w:cs="Arial"/>
          <w:sz w:val="24"/>
          <w:szCs w:val="24"/>
        </w:rPr>
        <w:t>дополнительной мерой социальной поддержки</w:t>
      </w:r>
      <w:r w:rsidRPr="006946C3">
        <w:rPr>
          <w:rFonts w:ascii="Arial" w:hAnsi="Arial" w:cs="Arial"/>
          <w:sz w:val="24"/>
          <w:szCs w:val="24"/>
        </w:rPr>
        <w:t>, либо начатый в предшествующем году и завершенный в текущем финансовом году</w:t>
      </w:r>
      <w:r w:rsidRPr="00381B99">
        <w:rPr>
          <w:rFonts w:ascii="Arial" w:hAnsi="Arial" w:cs="Arial"/>
          <w:sz w:val="24"/>
          <w:szCs w:val="24"/>
        </w:rPr>
        <w:t>;</w:t>
      </w:r>
    </w:p>
    <w:p w14:paraId="3B9C7F6A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381B99">
        <w:rPr>
          <w:rFonts w:ascii="Arial" w:hAnsi="Arial" w:cs="Arial"/>
          <w:sz w:val="24"/>
          <w:szCs w:val="24"/>
        </w:rPr>
        <w:t>на приобретение дорогостоящих лекарственных препаратов, специализированного питания, изделий медицинского назначения;</w:t>
      </w:r>
    </w:p>
    <w:p w14:paraId="7DD0CAE3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4B32F4">
        <w:rPr>
          <w:rFonts w:ascii="Arial" w:hAnsi="Arial" w:cs="Arial"/>
          <w:sz w:val="24"/>
          <w:szCs w:val="24"/>
        </w:rPr>
        <w:t>проезда к месту лечения (реабилитации, консультации, обследования) и обратно ребенка</w:t>
      </w:r>
      <w:r>
        <w:rPr>
          <w:rFonts w:ascii="Arial" w:hAnsi="Arial" w:cs="Arial"/>
          <w:sz w:val="24"/>
          <w:szCs w:val="24"/>
        </w:rPr>
        <w:t>- инвалида</w:t>
      </w:r>
      <w:r w:rsidRPr="004B32F4">
        <w:rPr>
          <w:rFonts w:ascii="Arial" w:hAnsi="Arial" w:cs="Arial"/>
          <w:sz w:val="24"/>
          <w:szCs w:val="24"/>
        </w:rPr>
        <w:t xml:space="preserve"> и сопровождающего лица, включая оплату услуг по оформлению проездных документов, иных обязательных сборов и платежей, установленных перевозчиком</w:t>
      </w:r>
      <w:r w:rsidRPr="00C16BBC">
        <w:rPr>
          <w:rFonts w:ascii="Arial" w:hAnsi="Arial" w:cs="Arial"/>
          <w:sz w:val="24"/>
          <w:szCs w:val="24"/>
        </w:rPr>
        <w:t>, предоставление постельных принадлежностей при следовании на железнодорожном и водном транспорте;</w:t>
      </w:r>
    </w:p>
    <w:p w14:paraId="4E046E4F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г) проживание ребенка- инвалида и сопровождающего лица в месте проведения лечения (реабилитации, консультации, обследования).</w:t>
      </w:r>
    </w:p>
    <w:p w14:paraId="1B08B2AE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родитель (усыновитель, опекун, попечитель) сопровождает более одного ребенка-инвалида, предельный размер ЕДВ увеличивается до 50000 (пятидесяти тысяч) рублей на каждого сопровождаемого ребенка (начиная со второго).</w:t>
      </w:r>
    </w:p>
    <w:p w14:paraId="37BB78DB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ЕДВ рассчитывается исходя из суммы фактических затрат за минусом суммы аналогичной единовременной социальной помощи, выплаченной за счет средств бюджета Сахалинской области.</w:t>
      </w:r>
    </w:p>
    <w:p w14:paraId="2E183384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1B99">
        <w:rPr>
          <w:rFonts w:ascii="Arial" w:hAnsi="Arial" w:cs="Arial"/>
          <w:sz w:val="24"/>
          <w:szCs w:val="24"/>
        </w:rPr>
        <w:t xml:space="preserve">При наличии у заявителя права на получение </w:t>
      </w:r>
      <w:r w:rsidRPr="000A121F">
        <w:rPr>
          <w:rFonts w:ascii="Arial" w:hAnsi="Arial" w:cs="Arial"/>
          <w:sz w:val="24"/>
          <w:szCs w:val="24"/>
        </w:rPr>
        <w:t>ЕДВ за счет средств бюджета Холмского муниципального округа по нескольким основаниям, ЕДВ предоставляется по выбору заявителя только по одному основанию.</w:t>
      </w:r>
    </w:p>
    <w:p w14:paraId="717D0D24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381B99">
        <w:rPr>
          <w:rFonts w:ascii="Arial" w:hAnsi="Arial" w:cs="Arial"/>
          <w:sz w:val="24"/>
          <w:szCs w:val="24"/>
        </w:rPr>
        <w:t xml:space="preserve">Для получения ЕДВ заявитель предоставляет в отдел организационной работы администрации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381B99">
        <w:rPr>
          <w:rFonts w:ascii="Arial" w:hAnsi="Arial" w:cs="Arial"/>
          <w:sz w:val="24"/>
          <w:szCs w:val="24"/>
        </w:rPr>
        <w:t xml:space="preserve"> округа следующие документы:</w:t>
      </w:r>
    </w:p>
    <w:p w14:paraId="656E1523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381B99">
        <w:rPr>
          <w:rFonts w:ascii="Arial" w:hAnsi="Arial" w:cs="Arial"/>
          <w:sz w:val="24"/>
          <w:szCs w:val="24"/>
        </w:rPr>
        <w:t xml:space="preserve"> заявление на получение ежегодной единовременной</w:t>
      </w:r>
      <w:r>
        <w:rPr>
          <w:rFonts w:ascii="Arial" w:hAnsi="Arial" w:cs="Arial"/>
          <w:sz w:val="24"/>
          <w:szCs w:val="24"/>
        </w:rPr>
        <w:t xml:space="preserve"> денежной </w:t>
      </w:r>
      <w:r w:rsidRPr="00381B99">
        <w:rPr>
          <w:rFonts w:ascii="Arial" w:hAnsi="Arial" w:cs="Arial"/>
          <w:sz w:val="24"/>
          <w:szCs w:val="24"/>
        </w:rPr>
        <w:t>выплаты;</w:t>
      </w:r>
    </w:p>
    <w:p w14:paraId="4B2DD1AE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381B99">
        <w:rPr>
          <w:rFonts w:ascii="Arial" w:hAnsi="Arial" w:cs="Arial"/>
          <w:sz w:val="24"/>
          <w:szCs w:val="24"/>
        </w:rPr>
        <w:t xml:space="preserve"> копию </w:t>
      </w:r>
      <w:r>
        <w:rPr>
          <w:rFonts w:ascii="Arial" w:hAnsi="Arial" w:cs="Arial"/>
          <w:sz w:val="24"/>
          <w:szCs w:val="24"/>
        </w:rPr>
        <w:t xml:space="preserve">документа, удостоверяющего личность и полномочия законного представителя, сопровождавшего ребенка </w:t>
      </w:r>
      <w:r w:rsidRPr="00381B99">
        <w:rPr>
          <w:rFonts w:ascii="Arial" w:hAnsi="Arial" w:cs="Arial"/>
          <w:sz w:val="24"/>
          <w:szCs w:val="24"/>
        </w:rPr>
        <w:t>и оригинал для обозрения;</w:t>
      </w:r>
    </w:p>
    <w:p w14:paraId="37D1E49E" w14:textId="77777777" w:rsidR="00AB20D8" w:rsidRPr="006164D1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164D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164D1">
        <w:rPr>
          <w:rFonts w:ascii="Arial" w:hAnsi="Arial" w:cs="Arial"/>
          <w:sz w:val="24"/>
          <w:szCs w:val="24"/>
        </w:rPr>
        <w:t>документ, подтверждающий регистрацию по месту жительства на территории Холмского муниципального округа;</w:t>
      </w:r>
    </w:p>
    <w:p w14:paraId="0A3C442A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C5C0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копию документа, подтверждающего регистрацию в системе индивидуального (персонифицированного) учета, содержащего </w:t>
      </w:r>
      <w:r w:rsidRPr="00AC5C07">
        <w:rPr>
          <w:rFonts w:ascii="Arial" w:hAnsi="Arial" w:cs="Arial"/>
          <w:sz w:val="24"/>
          <w:szCs w:val="24"/>
        </w:rPr>
        <w:t>страхово</w:t>
      </w:r>
      <w:r>
        <w:rPr>
          <w:rFonts w:ascii="Arial" w:hAnsi="Arial" w:cs="Arial"/>
          <w:sz w:val="24"/>
          <w:szCs w:val="24"/>
        </w:rPr>
        <w:t>й</w:t>
      </w:r>
      <w:r w:rsidRPr="00AC5C07">
        <w:rPr>
          <w:rFonts w:ascii="Arial" w:hAnsi="Arial" w:cs="Arial"/>
          <w:sz w:val="24"/>
          <w:szCs w:val="24"/>
        </w:rPr>
        <w:t xml:space="preserve"> 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AC5C07">
        <w:rPr>
          <w:rFonts w:ascii="Arial" w:hAnsi="Arial" w:cs="Arial"/>
          <w:sz w:val="24"/>
          <w:szCs w:val="24"/>
        </w:rPr>
        <w:t>индивидуального лицевого счета заявителя</w:t>
      </w:r>
      <w:r>
        <w:rPr>
          <w:rFonts w:ascii="Arial" w:hAnsi="Arial" w:cs="Arial"/>
          <w:sz w:val="24"/>
          <w:szCs w:val="24"/>
        </w:rPr>
        <w:t>, ребенка- инвалида и оригиналы для обозрения</w:t>
      </w:r>
      <w:r w:rsidRPr="00AC5C07">
        <w:rPr>
          <w:rFonts w:ascii="Arial" w:hAnsi="Arial" w:cs="Arial"/>
          <w:sz w:val="24"/>
          <w:szCs w:val="24"/>
        </w:rPr>
        <w:t>;</w:t>
      </w:r>
    </w:p>
    <w:p w14:paraId="450FACAA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4B0C94">
        <w:rPr>
          <w:rFonts w:ascii="Arial" w:hAnsi="Arial" w:cs="Arial"/>
          <w:sz w:val="24"/>
          <w:szCs w:val="24"/>
        </w:rPr>
        <w:t>копию справки, подтверждающей факт установления инвалидности, выданной бюро (главным бюро, Федеральным бюро) медико-социальной экспертизы, и оригинал для обозрения;</w:t>
      </w:r>
    </w:p>
    <w:p w14:paraId="055FD273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6164D1">
        <w:rPr>
          <w:rFonts w:ascii="Arial" w:hAnsi="Arial" w:cs="Arial"/>
          <w:sz w:val="24"/>
          <w:szCs w:val="24"/>
        </w:rPr>
        <w:t>) решение органа опеки и попечительства об установлении над ребенком опеки (попечительства) либо договор о передаче ребенка на воспитание в приемную семью (при наличии);</w:t>
      </w:r>
    </w:p>
    <w:p w14:paraId="48192D57" w14:textId="77777777" w:rsidR="00AB20D8" w:rsidRPr="00E03946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ё) справку, подтверждающую назначение (либо отказ в назначении) единовременной социальной помощи, предоставляемой за счет средств бюджета Сахалинской области, с указанием суммы, периода лечения и видов компенсированных расходов; </w:t>
      </w:r>
    </w:p>
    <w:p w14:paraId="08ED38DA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копию </w:t>
      </w:r>
      <w:r w:rsidRPr="004B0C94">
        <w:rPr>
          <w:rFonts w:ascii="Arial" w:hAnsi="Arial" w:cs="Arial"/>
          <w:sz w:val="24"/>
          <w:szCs w:val="24"/>
        </w:rPr>
        <w:t>документ</w:t>
      </w:r>
      <w:r>
        <w:rPr>
          <w:rFonts w:ascii="Arial" w:hAnsi="Arial" w:cs="Arial"/>
          <w:sz w:val="24"/>
          <w:szCs w:val="24"/>
        </w:rPr>
        <w:t xml:space="preserve">а </w:t>
      </w:r>
      <w:r w:rsidRPr="004B0C94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ов</w:t>
      </w:r>
      <w:proofErr w:type="spellEnd"/>
      <w:r w:rsidRPr="004B0C94">
        <w:rPr>
          <w:rFonts w:ascii="Arial" w:hAnsi="Arial" w:cs="Arial"/>
          <w:sz w:val="24"/>
          <w:szCs w:val="24"/>
        </w:rPr>
        <w:t>) о государственной регистрации актов гражданского состояния (</w:t>
      </w:r>
      <w:r>
        <w:rPr>
          <w:rFonts w:ascii="Arial" w:hAnsi="Arial" w:cs="Arial"/>
          <w:sz w:val="24"/>
          <w:szCs w:val="24"/>
        </w:rPr>
        <w:t xml:space="preserve">свидетельство о рождении ребенка, </w:t>
      </w:r>
      <w:r w:rsidRPr="004B0C94">
        <w:rPr>
          <w:rFonts w:ascii="Arial" w:hAnsi="Arial" w:cs="Arial"/>
          <w:sz w:val="24"/>
          <w:szCs w:val="24"/>
        </w:rPr>
        <w:t>свидетельство о заключении брака, свидетельство о расторжении брака, свидетельство о перемене имени, свидетельство об установлении отцовства, справки)</w:t>
      </w:r>
      <w:r>
        <w:rPr>
          <w:rFonts w:ascii="Arial" w:hAnsi="Arial" w:cs="Arial"/>
          <w:sz w:val="24"/>
          <w:szCs w:val="24"/>
        </w:rPr>
        <w:t xml:space="preserve"> и оригиналы для обозрения</w:t>
      </w:r>
      <w:r w:rsidRPr="004B0C94">
        <w:rPr>
          <w:rFonts w:ascii="Arial" w:hAnsi="Arial" w:cs="Arial"/>
          <w:sz w:val="24"/>
          <w:szCs w:val="24"/>
        </w:rPr>
        <w:t>;</w:t>
      </w:r>
    </w:p>
    <w:p w14:paraId="0FAAB94C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документ, содержащий сведения о р</w:t>
      </w:r>
      <w:r w:rsidRPr="00381B99">
        <w:rPr>
          <w:rFonts w:ascii="Arial" w:hAnsi="Arial" w:cs="Arial"/>
          <w:sz w:val="24"/>
          <w:szCs w:val="24"/>
        </w:rPr>
        <w:t>еквизит</w:t>
      </w:r>
      <w:r>
        <w:rPr>
          <w:rFonts w:ascii="Arial" w:hAnsi="Arial" w:cs="Arial"/>
          <w:sz w:val="24"/>
          <w:szCs w:val="24"/>
        </w:rPr>
        <w:t>ах</w:t>
      </w:r>
      <w:r w:rsidRPr="00381B99">
        <w:rPr>
          <w:rFonts w:ascii="Arial" w:hAnsi="Arial" w:cs="Arial"/>
          <w:sz w:val="24"/>
          <w:szCs w:val="24"/>
        </w:rPr>
        <w:t xml:space="preserve"> лицевого счета, открытого в кредитной организации, и оригинал для обозрения;</w:t>
      </w:r>
    </w:p>
    <w:p w14:paraId="239351A2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направление на лечение (реабилитацию, консультацию, обследование), выданное медицинской организацией государственной системы здравоохранения Сахалинской области;</w:t>
      </w:r>
    </w:p>
    <w:p w14:paraId="65AF7018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к) </w:t>
      </w:r>
      <w:r w:rsidRPr="00381B99">
        <w:rPr>
          <w:rFonts w:ascii="Arial" w:hAnsi="Arial" w:cs="Arial"/>
          <w:sz w:val="24"/>
          <w:szCs w:val="24"/>
        </w:rPr>
        <w:t>документы, подтверждающие проведение платной медицинской помощи: медицинское заключение, выписка из истории болезни медицинского учреждения,</w:t>
      </w:r>
      <w:r>
        <w:rPr>
          <w:rFonts w:ascii="Arial" w:hAnsi="Arial" w:cs="Arial"/>
          <w:sz w:val="24"/>
          <w:szCs w:val="24"/>
        </w:rPr>
        <w:t xml:space="preserve"> справка, выданная медицинской организацией, о периоде нахождения на лечении (реабилитации, консультации, обследования),</w:t>
      </w:r>
      <w:r w:rsidRPr="00381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документы, подтверждающие оплату полученных медицинских (реабилитационных) услуг, с указанием стоимости медицинских услуг (оригинал)</w:t>
      </w:r>
      <w:r w:rsidRPr="00381B99">
        <w:rPr>
          <w:rFonts w:ascii="Arial" w:hAnsi="Arial" w:cs="Arial"/>
          <w:sz w:val="24"/>
          <w:szCs w:val="24"/>
        </w:rPr>
        <w:t>, договоры, накладные, счета, квитанции и иные документы, оформленные на имя заявителя (согласно выбору заявителя ЕДВ)</w:t>
      </w:r>
      <w:r>
        <w:rPr>
          <w:rFonts w:ascii="Arial" w:hAnsi="Arial" w:cs="Arial"/>
          <w:sz w:val="24"/>
          <w:szCs w:val="24"/>
        </w:rPr>
        <w:t>.</w:t>
      </w:r>
    </w:p>
    <w:p w14:paraId="166C240F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в квитанциях, чеках должна соответствовать сроку пребывания на лечении (реабилитации, консультации, обследовании)</w:t>
      </w:r>
      <w:r w:rsidRPr="00381B99">
        <w:rPr>
          <w:rFonts w:ascii="Arial" w:hAnsi="Arial" w:cs="Arial"/>
          <w:sz w:val="24"/>
          <w:szCs w:val="24"/>
        </w:rPr>
        <w:t>;</w:t>
      </w:r>
    </w:p>
    <w:p w14:paraId="4DB01709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</w:t>
      </w:r>
      <w:r w:rsidRPr="00381B99">
        <w:rPr>
          <w:rFonts w:ascii="Arial" w:hAnsi="Arial" w:cs="Arial"/>
          <w:sz w:val="24"/>
          <w:szCs w:val="24"/>
        </w:rPr>
        <w:t xml:space="preserve"> документы, подтверждающие прием дорогостоящих лекарственных препаратов, специализированного питания, изделий медицинского назначения: </w:t>
      </w:r>
      <w:r w:rsidRPr="00381B99">
        <w:rPr>
          <w:rFonts w:ascii="Arial" w:hAnsi="Arial" w:cs="Arial"/>
          <w:sz w:val="24"/>
          <w:szCs w:val="24"/>
        </w:rPr>
        <w:lastRenderedPageBreak/>
        <w:t xml:space="preserve">рецепты, справки, медицинское заключение, </w:t>
      </w:r>
      <w:r>
        <w:rPr>
          <w:rFonts w:ascii="Arial" w:hAnsi="Arial" w:cs="Arial"/>
          <w:sz w:val="24"/>
          <w:szCs w:val="24"/>
        </w:rPr>
        <w:t>документы об оплате с наименованием приобретённых лекарственных препаратов, изделий медицинского назначения (оригинал)</w:t>
      </w:r>
      <w:r w:rsidRPr="00381B99">
        <w:rPr>
          <w:rFonts w:ascii="Arial" w:hAnsi="Arial" w:cs="Arial"/>
          <w:sz w:val="24"/>
          <w:szCs w:val="24"/>
        </w:rPr>
        <w:t>, договоры, накладные, счета, квитанции и иные документы, оформленные на имя 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381B99">
        <w:rPr>
          <w:rFonts w:ascii="Arial" w:hAnsi="Arial" w:cs="Arial"/>
          <w:sz w:val="24"/>
          <w:szCs w:val="24"/>
        </w:rPr>
        <w:t>(согласно выбору заявителя ЕДВ);</w:t>
      </w:r>
    </w:p>
    <w:p w14:paraId="777087F6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</w:t>
      </w:r>
      <w:r w:rsidRPr="00381B99">
        <w:rPr>
          <w:rFonts w:ascii="Arial" w:hAnsi="Arial" w:cs="Arial"/>
          <w:sz w:val="24"/>
          <w:szCs w:val="24"/>
        </w:rPr>
        <w:t xml:space="preserve"> документы, подтверждающие оплату проезда: проездные билеты, в том числе документы (билеты), подтверждающие расходы по оплате стоимости проезда автомобильным транспортом общего пользования (кроме такси), а также электропоездом </w:t>
      </w:r>
      <w:r>
        <w:rPr>
          <w:rFonts w:ascii="Arial" w:hAnsi="Arial" w:cs="Arial"/>
          <w:sz w:val="24"/>
          <w:szCs w:val="24"/>
        </w:rPr>
        <w:t>«</w:t>
      </w:r>
      <w:r w:rsidRPr="00381B99">
        <w:rPr>
          <w:rFonts w:ascii="Arial" w:hAnsi="Arial" w:cs="Arial"/>
          <w:sz w:val="24"/>
          <w:szCs w:val="24"/>
        </w:rPr>
        <w:t>Аэроэкспресс</w:t>
      </w:r>
      <w:r>
        <w:rPr>
          <w:rFonts w:ascii="Arial" w:hAnsi="Arial" w:cs="Arial"/>
          <w:sz w:val="24"/>
          <w:szCs w:val="24"/>
        </w:rPr>
        <w:t>»</w:t>
      </w:r>
      <w:r w:rsidRPr="00381B99">
        <w:rPr>
          <w:rFonts w:ascii="Arial" w:hAnsi="Arial" w:cs="Arial"/>
          <w:sz w:val="24"/>
          <w:szCs w:val="24"/>
        </w:rPr>
        <w:t xml:space="preserve"> (экономического класса), к (от) железнодорожной станции, пристани, аэропорту(-а) либо автовокзалу(-а); в случае приобретения электронного авиабилета: маршрут/квитанцию электронного документа (авиабилета) на бумажном носителе, посадочный талон, который подтверждает перелет по указанному в электронном авиабилете маршруту; в случае приобретения электронного железнодорожного билета: электронный проездной документ, электронный контрольный купон (согласно выбору заявителя ЕДВ)</w:t>
      </w:r>
      <w:r>
        <w:rPr>
          <w:rFonts w:ascii="Arial" w:hAnsi="Arial" w:cs="Arial"/>
          <w:sz w:val="24"/>
          <w:szCs w:val="24"/>
        </w:rPr>
        <w:t>.</w:t>
      </w:r>
    </w:p>
    <w:p w14:paraId="331CE473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BF9">
        <w:rPr>
          <w:rFonts w:ascii="Arial" w:hAnsi="Arial" w:cs="Arial"/>
          <w:sz w:val="24"/>
          <w:szCs w:val="24"/>
        </w:rPr>
        <w:t>Железнодорожное сообщение (поезда и вагоны всех категорий, за исключением вагонов повышенной комфортности); воздушное сообщение по тарифам на перевозку воздушным транспортом в салоне экономического</w:t>
      </w:r>
      <w:r>
        <w:rPr>
          <w:rFonts w:ascii="Arial" w:hAnsi="Arial" w:cs="Arial"/>
          <w:sz w:val="24"/>
          <w:szCs w:val="24"/>
        </w:rPr>
        <w:t xml:space="preserve"> (комфорт)</w:t>
      </w:r>
      <w:r w:rsidRPr="00E77BF9">
        <w:rPr>
          <w:rFonts w:ascii="Arial" w:hAnsi="Arial" w:cs="Arial"/>
          <w:sz w:val="24"/>
          <w:szCs w:val="24"/>
        </w:rPr>
        <w:t xml:space="preserve"> класса; морское или речное сообщение по тарифам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 автомобильное сообщение по тарифам автобуса общего типа.</w:t>
      </w:r>
    </w:p>
    <w:p w14:paraId="7674E1D2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представленные заявителем документы подтверждают произведенные расходы на проезд по более высокой категории проезда, расчет стоимости проезда при выезде на лечение (реабилитацию, консультацию, обследование) производится на основании справки о стоимости проезда в соответствии с установленной категорией проезда, выданной транспортной организацией.</w:t>
      </w:r>
    </w:p>
    <w:p w14:paraId="7D083184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в проездных документах не указан тариф продажи билета, заявитель представляет подтверждающую справку из транспортной организации;</w:t>
      </w:r>
    </w:p>
    <w:p w14:paraId="3E609B73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н)</w:t>
      </w:r>
      <w:r w:rsidRPr="00381B99">
        <w:rPr>
          <w:rFonts w:ascii="Arial" w:hAnsi="Arial" w:cs="Arial"/>
          <w:sz w:val="24"/>
          <w:szCs w:val="24"/>
        </w:rPr>
        <w:t xml:space="preserve"> документы, подтверждающие проживание</w:t>
      </w:r>
      <w:r>
        <w:rPr>
          <w:rFonts w:ascii="Arial" w:hAnsi="Arial" w:cs="Arial"/>
          <w:sz w:val="24"/>
          <w:szCs w:val="24"/>
        </w:rPr>
        <w:t xml:space="preserve"> (наем, поднаем, аренду)</w:t>
      </w:r>
      <w:r w:rsidRPr="00381B99">
        <w:rPr>
          <w:rFonts w:ascii="Arial" w:hAnsi="Arial" w:cs="Arial"/>
          <w:sz w:val="24"/>
          <w:szCs w:val="24"/>
        </w:rPr>
        <w:t xml:space="preserve"> в месте проведения платной медицинской помощи: платежные документы</w:t>
      </w:r>
      <w:r>
        <w:rPr>
          <w:rFonts w:ascii="Arial" w:hAnsi="Arial" w:cs="Arial"/>
          <w:sz w:val="24"/>
          <w:szCs w:val="24"/>
        </w:rPr>
        <w:t xml:space="preserve"> (оригинал)</w:t>
      </w:r>
      <w:r w:rsidRPr="00381B99">
        <w:rPr>
          <w:rFonts w:ascii="Arial" w:hAnsi="Arial" w:cs="Arial"/>
          <w:sz w:val="24"/>
          <w:szCs w:val="24"/>
        </w:rPr>
        <w:t>, договоры, накладные, счета, квитанции и иные документы, оформленные на имя заявителя (согласно выбору заявителя ЕДВ).</w:t>
      </w:r>
      <w:r>
        <w:rPr>
          <w:rFonts w:ascii="Arial" w:hAnsi="Arial" w:cs="Arial"/>
          <w:sz w:val="24"/>
          <w:szCs w:val="24"/>
        </w:rPr>
        <w:t xml:space="preserve"> Компенсации подлежат расходы за период нахождения на лечении (реабилитации, консультации, обследования), включая сутки до начала и сутки после окончания (реабилитации, консультации, обследования). Расходы по найму (поднайму, аренде) жилого помещения за иной период компенсации не подлежат.</w:t>
      </w:r>
    </w:p>
    <w:p w14:paraId="1B38666B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1B99">
        <w:rPr>
          <w:rFonts w:ascii="Arial" w:hAnsi="Arial" w:cs="Arial"/>
          <w:sz w:val="24"/>
          <w:szCs w:val="24"/>
        </w:rPr>
        <w:t>Получатели ЕДВ несут ответственность за достоверность представленных сведений и документов.</w:t>
      </w:r>
    </w:p>
    <w:p w14:paraId="5DBDCFF7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 утрате проездных документов либо документов, подтверждающих расходы на их приобретение, предоставление ЕДВ производится только при наличии копий проездных документов, заверенных в установленном порядке, либо справок, выданных транспортной организацией, подтверждающих факт проезда и содержащих сведения о приобретении проездных документов, стоимости проезда.</w:t>
      </w:r>
    </w:p>
    <w:p w14:paraId="55E0204E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одновременного проведения лечения (реабилитации, консультации, обследования) и отпуска за пределами Сахалинской области компенсируется стоимость проезда только к месту проведения лечения (реабилитации, консультации, обследования) и обратно от места проведения лечения (реабилитации, консультации, обследования)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проезда, выданной транспортной организацией.</w:t>
      </w:r>
    </w:p>
    <w:p w14:paraId="1244278E" w14:textId="77777777" w:rsidR="00AB20D8" w:rsidRPr="00635BF5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BF5">
        <w:rPr>
          <w:rFonts w:ascii="Arial" w:hAnsi="Arial" w:cs="Arial"/>
          <w:sz w:val="24"/>
          <w:szCs w:val="24"/>
        </w:rPr>
        <w:lastRenderedPageBreak/>
        <w:t>Назначение ЕДВ производится за счет средств бюджета Холмского муниципального округа ежегодно не позднее 1</w:t>
      </w:r>
      <w:r>
        <w:rPr>
          <w:rFonts w:ascii="Arial" w:hAnsi="Arial" w:cs="Arial"/>
          <w:sz w:val="24"/>
          <w:szCs w:val="24"/>
        </w:rPr>
        <w:t>0</w:t>
      </w:r>
      <w:r w:rsidRPr="00635BF5">
        <w:rPr>
          <w:rFonts w:ascii="Arial" w:hAnsi="Arial" w:cs="Arial"/>
          <w:sz w:val="24"/>
          <w:szCs w:val="24"/>
        </w:rPr>
        <w:t xml:space="preserve"> декабря текущего финансового года.</w:t>
      </w:r>
    </w:p>
    <w:p w14:paraId="5BAE368B" w14:textId="77777777" w:rsidR="00AB20D8" w:rsidRPr="00635BF5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BF5">
        <w:rPr>
          <w:rFonts w:ascii="Arial" w:hAnsi="Arial" w:cs="Arial"/>
          <w:sz w:val="24"/>
          <w:szCs w:val="24"/>
        </w:rPr>
        <w:t xml:space="preserve">4) Отдел организационной работы администрации Холмского муниципального округа в течение 3 -х дней с момента регистрации заявления и приложенных к нему документов, указанных в пункте 2 части 4 настоящей статьи, передает их в Департамент финансов администрации Холмского муниципального округа. </w:t>
      </w:r>
    </w:p>
    <w:p w14:paraId="456F6908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BF5">
        <w:rPr>
          <w:rFonts w:ascii="Arial" w:hAnsi="Arial" w:cs="Arial"/>
          <w:sz w:val="24"/>
          <w:szCs w:val="24"/>
        </w:rPr>
        <w:t>Департамент финансов администрации Холмского муниципального округа в течение 5-ти рабочих дней, со дня поступления заявления, с приложением необходимых документов, рассматривает пакет документов, готовит служебную записку на имя мэра Холмского муниципального округа, с обоснованием суммы ЕДВ, в целях принятия решения о назначении или отказе в назначении ЕДВ; в течении 2-х рабочих дней готовит проект распоряжения о назначении ЕДВ, в соответствии с резолюцией мэра Холмского муниципального округа.</w:t>
      </w:r>
    </w:p>
    <w:p w14:paraId="5E1D3F61" w14:textId="77777777" w:rsidR="00AB20D8" w:rsidRPr="00AA353F" w:rsidRDefault="00AB20D8" w:rsidP="00AB20D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AA353F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 для отказа в </w:t>
      </w:r>
      <w:r w:rsidRPr="00AA353F">
        <w:rPr>
          <w:rFonts w:ascii="Arial" w:hAnsi="Arial" w:cs="Arial"/>
          <w:sz w:val="24"/>
          <w:szCs w:val="24"/>
        </w:rPr>
        <w:t>предоставлении дополнительных мер 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AA353F">
        <w:rPr>
          <w:rFonts w:ascii="Arial" w:hAnsi="Arial" w:cs="Arial"/>
          <w:sz w:val="24"/>
          <w:szCs w:val="24"/>
        </w:rPr>
        <w:t>поддержки:</w:t>
      </w:r>
    </w:p>
    <w:p w14:paraId="23156686" w14:textId="77777777" w:rsidR="00AB20D8" w:rsidRPr="00936FA5" w:rsidRDefault="00AB20D8" w:rsidP="00AB20D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36FA5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права на получение </w:t>
      </w:r>
      <w:r w:rsidRPr="004B53D0">
        <w:rPr>
          <w:rFonts w:ascii="Arial" w:eastAsia="Times New Roman" w:hAnsi="Arial" w:cs="Arial"/>
          <w:sz w:val="24"/>
          <w:szCs w:val="24"/>
          <w:lang w:eastAsia="ru-RU"/>
        </w:rPr>
        <w:t>социальной поддержки</w:t>
      </w:r>
      <w:r w:rsidRPr="00936FA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70AE6F1" w14:textId="77777777" w:rsidR="00AB20D8" w:rsidRPr="00635BF5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36FA5">
        <w:rPr>
          <w:rFonts w:ascii="Arial" w:hAnsi="Arial" w:cs="Arial"/>
          <w:sz w:val="24"/>
          <w:szCs w:val="24"/>
        </w:rPr>
        <w:t xml:space="preserve">непредставление или представление недостоверных документов получателем </w:t>
      </w:r>
      <w:r>
        <w:rPr>
          <w:rFonts w:ascii="Arial" w:hAnsi="Arial" w:cs="Arial"/>
          <w:sz w:val="24"/>
          <w:szCs w:val="24"/>
        </w:rPr>
        <w:t>социальной поддержки</w:t>
      </w:r>
      <w:r w:rsidRPr="00936FA5">
        <w:rPr>
          <w:rFonts w:ascii="Arial" w:hAnsi="Arial" w:cs="Arial"/>
          <w:sz w:val="24"/>
          <w:szCs w:val="24"/>
        </w:rPr>
        <w:t>.</w:t>
      </w:r>
    </w:p>
    <w:p w14:paraId="484A713C" w14:textId="77777777" w:rsidR="00AB20D8" w:rsidRPr="00381B99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BF5">
        <w:rPr>
          <w:rFonts w:ascii="Arial" w:hAnsi="Arial" w:cs="Arial"/>
          <w:sz w:val="24"/>
          <w:szCs w:val="24"/>
        </w:rPr>
        <w:t>В течение 3-х рабочих дней, со дня принятия мэром Холмского муниципального округа соответствующего решения, Департамент финансов администрации Холмского муниципального округа готовит письменный ответ лицу, подавшему заявление, о принятом решении.</w:t>
      </w:r>
    </w:p>
    <w:p w14:paraId="6AE6E1C9" w14:textId="77777777" w:rsidR="00AB20D8" w:rsidRPr="00E24DA3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Pr="00381B99">
        <w:rPr>
          <w:rFonts w:ascii="Arial" w:hAnsi="Arial" w:cs="Arial"/>
          <w:sz w:val="24"/>
          <w:szCs w:val="24"/>
        </w:rPr>
        <w:t xml:space="preserve"> </w:t>
      </w:r>
      <w:r w:rsidRPr="00E24DA3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 xml:space="preserve">«Централизованная бухгалтерия» Холмского муниципального округа на основании распоряжения администрации Холмского муниципального округа о назначении ЕДВ </w:t>
      </w:r>
      <w:r w:rsidRPr="00E24DA3">
        <w:rPr>
          <w:rFonts w:ascii="Arial" w:hAnsi="Arial" w:cs="Arial"/>
          <w:sz w:val="24"/>
          <w:szCs w:val="24"/>
        </w:rPr>
        <w:t xml:space="preserve">формирует заявку на кассовый расход от имени администрации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E24DA3">
        <w:rPr>
          <w:rFonts w:ascii="Arial" w:hAnsi="Arial" w:cs="Arial"/>
          <w:sz w:val="24"/>
          <w:szCs w:val="24"/>
        </w:rPr>
        <w:t>и передает ее в Департамент финансов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E24DA3">
        <w:rPr>
          <w:rFonts w:ascii="Arial" w:hAnsi="Arial" w:cs="Arial"/>
          <w:sz w:val="24"/>
          <w:szCs w:val="24"/>
        </w:rPr>
        <w:t xml:space="preserve"> </w:t>
      </w:r>
      <w:r w:rsidRPr="00CA773E">
        <w:rPr>
          <w:rFonts w:ascii="Arial" w:hAnsi="Arial" w:cs="Arial"/>
          <w:sz w:val="24"/>
          <w:szCs w:val="24"/>
        </w:rPr>
        <w:t xml:space="preserve">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A773E">
        <w:rPr>
          <w:rFonts w:ascii="Arial" w:hAnsi="Arial" w:cs="Arial"/>
          <w:sz w:val="24"/>
          <w:szCs w:val="24"/>
        </w:rPr>
        <w:t xml:space="preserve"> округа </w:t>
      </w:r>
      <w:r w:rsidRPr="00E24DA3">
        <w:rPr>
          <w:rFonts w:ascii="Arial" w:hAnsi="Arial" w:cs="Arial"/>
          <w:sz w:val="24"/>
          <w:szCs w:val="24"/>
        </w:rPr>
        <w:t>для перечисления выплат на счета заявителей согласно банковским реквизитам.</w:t>
      </w:r>
    </w:p>
    <w:p w14:paraId="3670D7CD" w14:textId="0B050F7E" w:rsidR="00AB20D8" w:rsidRDefault="00BD1286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Единовременная материальная помощь членам семьи в связи с гибелью (смертью) граждан, </w:t>
      </w:r>
      <w:r w:rsidRPr="00BD1286">
        <w:rPr>
          <w:rFonts w:ascii="Arial" w:hAnsi="Arial" w:cs="Arial"/>
          <w:sz w:val="24"/>
          <w:szCs w:val="24"/>
        </w:rPr>
        <w:t>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</w:t>
      </w:r>
      <w:r w:rsidR="005F2097">
        <w:rPr>
          <w:rFonts w:ascii="Arial" w:hAnsi="Arial" w:cs="Arial"/>
          <w:sz w:val="24"/>
          <w:szCs w:val="24"/>
        </w:rPr>
        <w:t xml:space="preserve"> (далее</w:t>
      </w:r>
      <w:r w:rsidR="00312CC7">
        <w:rPr>
          <w:rFonts w:ascii="Arial" w:hAnsi="Arial" w:cs="Arial"/>
          <w:sz w:val="24"/>
          <w:szCs w:val="24"/>
        </w:rPr>
        <w:t xml:space="preserve"> </w:t>
      </w:r>
      <w:r w:rsidR="005F2097">
        <w:rPr>
          <w:rFonts w:ascii="Arial" w:hAnsi="Arial" w:cs="Arial"/>
          <w:sz w:val="24"/>
          <w:szCs w:val="24"/>
        </w:rPr>
        <w:t>- специальная военная операция)</w:t>
      </w:r>
      <w:r w:rsidRPr="00BD1286">
        <w:rPr>
          <w:rFonts w:ascii="Arial" w:hAnsi="Arial" w:cs="Arial"/>
          <w:sz w:val="24"/>
          <w:szCs w:val="24"/>
        </w:rPr>
        <w:t>, в контртеррористической операции на территориях Белгородской области, Брянской области, Курской области</w:t>
      </w:r>
      <w:r w:rsidR="005F2097">
        <w:rPr>
          <w:rFonts w:ascii="Arial" w:hAnsi="Arial" w:cs="Arial"/>
          <w:sz w:val="24"/>
          <w:szCs w:val="24"/>
        </w:rPr>
        <w:t xml:space="preserve"> (далее -</w:t>
      </w:r>
      <w:r w:rsidR="00312CC7">
        <w:rPr>
          <w:rFonts w:ascii="Arial" w:hAnsi="Arial" w:cs="Arial"/>
          <w:sz w:val="24"/>
          <w:szCs w:val="24"/>
        </w:rPr>
        <w:t xml:space="preserve"> </w:t>
      </w:r>
      <w:r w:rsidR="005F2097">
        <w:rPr>
          <w:rFonts w:ascii="Arial" w:hAnsi="Arial" w:cs="Arial"/>
          <w:sz w:val="24"/>
          <w:szCs w:val="24"/>
        </w:rPr>
        <w:t>к</w:t>
      </w:r>
      <w:r w:rsidR="005F2097" w:rsidRPr="00BD1286">
        <w:rPr>
          <w:rFonts w:ascii="Arial" w:hAnsi="Arial" w:cs="Arial"/>
          <w:sz w:val="24"/>
          <w:szCs w:val="24"/>
        </w:rPr>
        <w:t>онтртеррористическ</w:t>
      </w:r>
      <w:r w:rsidR="005F2097">
        <w:rPr>
          <w:rFonts w:ascii="Arial" w:hAnsi="Arial" w:cs="Arial"/>
          <w:sz w:val="24"/>
          <w:szCs w:val="24"/>
        </w:rPr>
        <w:t>ая</w:t>
      </w:r>
      <w:r w:rsidR="005F2097" w:rsidRPr="00BD1286">
        <w:rPr>
          <w:rFonts w:ascii="Arial" w:hAnsi="Arial" w:cs="Arial"/>
          <w:sz w:val="24"/>
          <w:szCs w:val="24"/>
        </w:rPr>
        <w:t xml:space="preserve"> операци</w:t>
      </w:r>
      <w:r w:rsidR="005F2097">
        <w:rPr>
          <w:rFonts w:ascii="Arial" w:hAnsi="Arial" w:cs="Arial"/>
          <w:sz w:val="24"/>
          <w:szCs w:val="24"/>
        </w:rPr>
        <w:t>я)</w:t>
      </w:r>
      <w:r>
        <w:rPr>
          <w:rFonts w:ascii="Arial" w:hAnsi="Arial" w:cs="Arial"/>
          <w:sz w:val="24"/>
          <w:szCs w:val="24"/>
        </w:rPr>
        <w:t>.</w:t>
      </w:r>
    </w:p>
    <w:p w14:paraId="54D5ABF9" w14:textId="1AAAA2A4" w:rsidR="005F2097" w:rsidRDefault="00BA3854" w:rsidP="00B26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A3854">
        <w:rPr>
          <w:rFonts w:ascii="Arial" w:hAnsi="Arial" w:cs="Arial"/>
          <w:sz w:val="24"/>
          <w:szCs w:val="24"/>
        </w:rPr>
        <w:t>Получателем данного вида социальной поддержки является один из членов семьи, родственник погибшего (умершего)</w:t>
      </w:r>
      <w:r w:rsidR="001C75E1">
        <w:rPr>
          <w:rFonts w:ascii="Arial" w:hAnsi="Arial" w:cs="Arial"/>
          <w:sz w:val="24"/>
          <w:szCs w:val="24"/>
        </w:rPr>
        <w:t xml:space="preserve"> военнослужащего</w:t>
      </w:r>
      <w:r w:rsidRPr="00BA3854">
        <w:rPr>
          <w:rFonts w:ascii="Arial" w:hAnsi="Arial" w:cs="Arial"/>
          <w:sz w:val="24"/>
          <w:szCs w:val="24"/>
        </w:rPr>
        <w:t xml:space="preserve">, зарегистрированного на дату гибели (смерти) по месту пребывания или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BA3854">
        <w:rPr>
          <w:rFonts w:ascii="Arial" w:hAnsi="Arial" w:cs="Arial"/>
          <w:sz w:val="24"/>
          <w:szCs w:val="24"/>
        </w:rPr>
        <w:t xml:space="preserve">проходившего военную службу по контракту в воинской части, расположенной </w:t>
      </w:r>
      <w:r w:rsidR="00312CC7">
        <w:rPr>
          <w:rFonts w:ascii="Arial" w:hAnsi="Arial" w:cs="Arial"/>
          <w:sz w:val="24"/>
          <w:szCs w:val="24"/>
        </w:rPr>
        <w:t xml:space="preserve">в </w:t>
      </w:r>
      <w:r w:rsidR="0092225A">
        <w:rPr>
          <w:rFonts w:ascii="Arial" w:hAnsi="Arial" w:cs="Arial"/>
          <w:sz w:val="24"/>
          <w:szCs w:val="24"/>
        </w:rPr>
        <w:t>Сахалинской области</w:t>
      </w:r>
      <w:r w:rsidR="001C75E1">
        <w:rPr>
          <w:rFonts w:ascii="Arial" w:hAnsi="Arial" w:cs="Arial"/>
          <w:sz w:val="24"/>
          <w:szCs w:val="24"/>
        </w:rPr>
        <w:t>, либо</w:t>
      </w:r>
      <w:r w:rsidR="005F2097">
        <w:rPr>
          <w:rFonts w:ascii="Arial" w:hAnsi="Arial" w:cs="Arial"/>
          <w:sz w:val="24"/>
          <w:szCs w:val="24"/>
        </w:rPr>
        <w:t xml:space="preserve"> </w:t>
      </w:r>
      <w:r w:rsidRPr="00BA3854">
        <w:rPr>
          <w:rFonts w:ascii="Arial" w:hAnsi="Arial" w:cs="Arial"/>
          <w:sz w:val="24"/>
          <w:szCs w:val="24"/>
        </w:rPr>
        <w:t>призванного Военным</w:t>
      </w:r>
      <w:r w:rsidR="0092225A">
        <w:rPr>
          <w:rFonts w:ascii="Arial" w:hAnsi="Arial" w:cs="Arial"/>
          <w:sz w:val="24"/>
          <w:szCs w:val="24"/>
        </w:rPr>
        <w:t>и</w:t>
      </w:r>
      <w:r w:rsidRPr="00BA3854">
        <w:rPr>
          <w:rFonts w:ascii="Arial" w:hAnsi="Arial" w:cs="Arial"/>
          <w:sz w:val="24"/>
          <w:szCs w:val="24"/>
        </w:rPr>
        <w:t xml:space="preserve"> </w:t>
      </w:r>
      <w:r w:rsidR="0092225A" w:rsidRPr="00BA3854">
        <w:rPr>
          <w:rFonts w:ascii="Arial" w:hAnsi="Arial" w:cs="Arial"/>
          <w:sz w:val="24"/>
          <w:szCs w:val="24"/>
        </w:rPr>
        <w:t>комиссариатам</w:t>
      </w:r>
      <w:r w:rsidR="0092225A">
        <w:rPr>
          <w:rFonts w:ascii="Arial" w:hAnsi="Arial" w:cs="Arial"/>
          <w:sz w:val="24"/>
          <w:szCs w:val="24"/>
        </w:rPr>
        <w:t>и, расположенными на территории</w:t>
      </w:r>
      <w:r w:rsidRPr="00BA3854">
        <w:rPr>
          <w:rFonts w:ascii="Arial" w:hAnsi="Arial" w:cs="Arial"/>
          <w:sz w:val="24"/>
          <w:szCs w:val="24"/>
        </w:rPr>
        <w:t xml:space="preserve"> </w:t>
      </w:r>
      <w:r w:rsidR="0092225A">
        <w:rPr>
          <w:rFonts w:ascii="Arial" w:hAnsi="Arial" w:cs="Arial"/>
          <w:sz w:val="24"/>
          <w:szCs w:val="24"/>
        </w:rPr>
        <w:t>Сахалинской области,</w:t>
      </w:r>
      <w:r w:rsidRPr="00BA3854">
        <w:rPr>
          <w:rFonts w:ascii="Arial" w:hAnsi="Arial" w:cs="Arial"/>
          <w:sz w:val="24"/>
          <w:szCs w:val="24"/>
        </w:rPr>
        <w:t xml:space="preserve"> на военную службу по мобилизации в Вооруженные Силы Российской Федерации</w:t>
      </w:r>
      <w:r w:rsidR="001C75E1">
        <w:rPr>
          <w:rFonts w:ascii="Arial" w:hAnsi="Arial" w:cs="Arial"/>
          <w:sz w:val="24"/>
          <w:szCs w:val="24"/>
        </w:rPr>
        <w:t>; либо</w:t>
      </w:r>
      <w:r w:rsidR="005F2097">
        <w:rPr>
          <w:rFonts w:ascii="Arial" w:hAnsi="Arial" w:cs="Arial"/>
          <w:sz w:val="24"/>
          <w:szCs w:val="24"/>
        </w:rPr>
        <w:t xml:space="preserve"> лица,</w:t>
      </w:r>
      <w:r w:rsidRPr="00BA3854">
        <w:rPr>
          <w:rFonts w:ascii="Arial" w:hAnsi="Arial" w:cs="Arial"/>
          <w:sz w:val="24"/>
          <w:szCs w:val="24"/>
        </w:rPr>
        <w:t xml:space="preserve"> проходившего военную службу в войсках национальной гвардии Российской Федерации, местом постоянной дислокации воинских частей и подразделений которых является </w:t>
      </w:r>
      <w:r w:rsidR="00AE4CA9">
        <w:rPr>
          <w:rFonts w:ascii="Arial" w:hAnsi="Arial" w:cs="Arial"/>
          <w:sz w:val="24"/>
          <w:szCs w:val="24"/>
        </w:rPr>
        <w:t>Сахалинская область</w:t>
      </w:r>
      <w:r w:rsidRPr="00BA3854">
        <w:rPr>
          <w:rFonts w:ascii="Arial" w:hAnsi="Arial" w:cs="Arial"/>
          <w:sz w:val="24"/>
          <w:szCs w:val="24"/>
        </w:rPr>
        <w:t>, и имевшего специальное звание полиции</w:t>
      </w:r>
      <w:r w:rsidR="00915FBC">
        <w:rPr>
          <w:rFonts w:ascii="Arial" w:hAnsi="Arial" w:cs="Arial"/>
          <w:sz w:val="24"/>
          <w:szCs w:val="24"/>
        </w:rPr>
        <w:t>;</w:t>
      </w:r>
      <w:r w:rsidR="001C75E1">
        <w:rPr>
          <w:rFonts w:ascii="Arial" w:hAnsi="Arial" w:cs="Arial"/>
          <w:sz w:val="24"/>
          <w:szCs w:val="24"/>
        </w:rPr>
        <w:t xml:space="preserve"> либо </w:t>
      </w:r>
      <w:r w:rsidR="005F2097">
        <w:rPr>
          <w:rFonts w:ascii="Arial" w:hAnsi="Arial" w:cs="Arial"/>
          <w:sz w:val="24"/>
          <w:szCs w:val="24"/>
        </w:rPr>
        <w:t xml:space="preserve">лица, </w:t>
      </w:r>
      <w:r w:rsidRPr="00BA3854">
        <w:rPr>
          <w:rFonts w:ascii="Arial" w:hAnsi="Arial" w:cs="Arial"/>
          <w:sz w:val="24"/>
          <w:szCs w:val="24"/>
        </w:rPr>
        <w:t>пребывавшего в добровольчески</w:t>
      </w:r>
      <w:r w:rsidR="00AE4CA9">
        <w:rPr>
          <w:rFonts w:ascii="Arial" w:hAnsi="Arial" w:cs="Arial"/>
          <w:sz w:val="24"/>
          <w:szCs w:val="24"/>
        </w:rPr>
        <w:t>е</w:t>
      </w:r>
      <w:r w:rsidRPr="00BA3854">
        <w:rPr>
          <w:rFonts w:ascii="Arial" w:hAnsi="Arial" w:cs="Arial"/>
          <w:sz w:val="24"/>
          <w:szCs w:val="24"/>
        </w:rPr>
        <w:t xml:space="preserve"> формирования, содействующи</w:t>
      </w:r>
      <w:r w:rsidR="00AE4CA9">
        <w:rPr>
          <w:rFonts w:ascii="Arial" w:hAnsi="Arial" w:cs="Arial"/>
          <w:sz w:val="24"/>
          <w:szCs w:val="24"/>
        </w:rPr>
        <w:t>е</w:t>
      </w:r>
      <w:r w:rsidRPr="00BA3854">
        <w:rPr>
          <w:rFonts w:ascii="Arial" w:hAnsi="Arial" w:cs="Arial"/>
          <w:sz w:val="24"/>
          <w:szCs w:val="24"/>
        </w:rPr>
        <w:t xml:space="preserve"> выполнению задач, возложенных на Вооруженные Силы Российской Федерации, и убывшего </w:t>
      </w:r>
      <w:r w:rsidR="00AE4CA9">
        <w:rPr>
          <w:rFonts w:ascii="Arial" w:hAnsi="Arial" w:cs="Arial"/>
          <w:sz w:val="24"/>
          <w:szCs w:val="24"/>
        </w:rPr>
        <w:t>с территории Сахалинской области</w:t>
      </w:r>
      <w:r w:rsidR="005F2097">
        <w:rPr>
          <w:rFonts w:ascii="Arial" w:hAnsi="Arial" w:cs="Arial"/>
          <w:sz w:val="24"/>
          <w:szCs w:val="24"/>
        </w:rPr>
        <w:t xml:space="preserve"> для участия в специальной военной операции,</w:t>
      </w:r>
      <w:r w:rsidR="005F2097" w:rsidRPr="005F2097">
        <w:rPr>
          <w:rFonts w:ascii="Arial" w:hAnsi="Arial" w:cs="Arial"/>
          <w:sz w:val="24"/>
          <w:szCs w:val="24"/>
        </w:rPr>
        <w:t xml:space="preserve"> </w:t>
      </w:r>
      <w:r w:rsidR="005F2097" w:rsidRPr="00BD1286">
        <w:rPr>
          <w:rFonts w:ascii="Arial" w:hAnsi="Arial" w:cs="Arial"/>
          <w:sz w:val="24"/>
          <w:szCs w:val="24"/>
        </w:rPr>
        <w:t>контртеррористической операции</w:t>
      </w:r>
      <w:r w:rsidR="00915FBC">
        <w:rPr>
          <w:rFonts w:ascii="Arial" w:hAnsi="Arial" w:cs="Arial"/>
          <w:sz w:val="24"/>
          <w:szCs w:val="24"/>
        </w:rPr>
        <w:t>;</w:t>
      </w:r>
      <w:r w:rsidR="001C75E1">
        <w:rPr>
          <w:rFonts w:ascii="Arial" w:hAnsi="Arial" w:cs="Arial"/>
          <w:sz w:val="24"/>
          <w:szCs w:val="24"/>
        </w:rPr>
        <w:t xml:space="preserve"> либо </w:t>
      </w:r>
      <w:r w:rsidR="005F2097">
        <w:rPr>
          <w:rFonts w:ascii="Arial" w:hAnsi="Arial" w:cs="Arial"/>
          <w:sz w:val="24"/>
          <w:szCs w:val="24"/>
        </w:rPr>
        <w:t xml:space="preserve">военнослужащего, </w:t>
      </w:r>
      <w:r w:rsidR="00915FBC">
        <w:rPr>
          <w:rFonts w:ascii="Arial" w:hAnsi="Arial" w:cs="Arial"/>
          <w:sz w:val="24"/>
          <w:szCs w:val="24"/>
        </w:rPr>
        <w:t xml:space="preserve">проходившего военную службу по контракту в воинской части, расположенной за пределами </w:t>
      </w:r>
      <w:r w:rsidR="00AE4CA9">
        <w:rPr>
          <w:rFonts w:ascii="Arial" w:hAnsi="Arial" w:cs="Arial"/>
          <w:sz w:val="24"/>
          <w:szCs w:val="24"/>
        </w:rPr>
        <w:t xml:space="preserve">Сахалинской </w:t>
      </w:r>
      <w:r w:rsidR="00AE4CA9">
        <w:rPr>
          <w:rFonts w:ascii="Arial" w:hAnsi="Arial" w:cs="Arial"/>
          <w:sz w:val="24"/>
          <w:szCs w:val="24"/>
        </w:rPr>
        <w:lastRenderedPageBreak/>
        <w:t>области</w:t>
      </w:r>
      <w:r w:rsidR="00915FBC">
        <w:rPr>
          <w:rFonts w:ascii="Arial" w:hAnsi="Arial" w:cs="Arial"/>
          <w:sz w:val="24"/>
          <w:szCs w:val="24"/>
        </w:rPr>
        <w:t>;</w:t>
      </w:r>
      <w:r w:rsidR="00B26746">
        <w:rPr>
          <w:rFonts w:ascii="Arial" w:hAnsi="Arial" w:cs="Arial"/>
          <w:sz w:val="24"/>
          <w:szCs w:val="24"/>
        </w:rPr>
        <w:t xml:space="preserve"> либо </w:t>
      </w:r>
      <w:r w:rsidR="00915FBC">
        <w:rPr>
          <w:rFonts w:ascii="Arial" w:hAnsi="Arial" w:cs="Arial"/>
          <w:sz w:val="24"/>
          <w:szCs w:val="24"/>
        </w:rPr>
        <w:t>военнослужащего (сотрудника) органов федеральной службы безопасности</w:t>
      </w:r>
      <w:r w:rsidR="005F2097">
        <w:rPr>
          <w:rFonts w:ascii="Arial" w:hAnsi="Arial" w:cs="Arial"/>
          <w:sz w:val="24"/>
          <w:szCs w:val="24"/>
        </w:rPr>
        <w:t>- граждане, проходившие военную службу (службу) в территориальных органах и подразделениях Федеральной службы безопасности Российской Федерации, дислоцированных на территори</w:t>
      </w:r>
      <w:r w:rsidR="00312CC7">
        <w:rPr>
          <w:rFonts w:ascii="Arial" w:hAnsi="Arial" w:cs="Arial"/>
          <w:sz w:val="24"/>
          <w:szCs w:val="24"/>
        </w:rPr>
        <w:t>и</w:t>
      </w:r>
      <w:r w:rsidR="005F2097">
        <w:rPr>
          <w:rFonts w:ascii="Arial" w:hAnsi="Arial" w:cs="Arial"/>
          <w:sz w:val="24"/>
          <w:szCs w:val="24"/>
        </w:rPr>
        <w:t xml:space="preserve"> </w:t>
      </w:r>
      <w:r w:rsidR="00AE4CA9">
        <w:rPr>
          <w:rFonts w:ascii="Arial" w:hAnsi="Arial" w:cs="Arial"/>
          <w:sz w:val="24"/>
          <w:szCs w:val="24"/>
        </w:rPr>
        <w:t>Сахалинской области</w:t>
      </w:r>
      <w:r w:rsidR="005F2097">
        <w:rPr>
          <w:rFonts w:ascii="Arial" w:hAnsi="Arial" w:cs="Arial"/>
          <w:sz w:val="24"/>
          <w:szCs w:val="24"/>
        </w:rPr>
        <w:t>;</w:t>
      </w:r>
      <w:r w:rsidR="00B26746">
        <w:rPr>
          <w:rFonts w:ascii="Arial" w:hAnsi="Arial" w:cs="Arial"/>
          <w:sz w:val="24"/>
          <w:szCs w:val="24"/>
        </w:rPr>
        <w:t xml:space="preserve"> либо </w:t>
      </w:r>
      <w:r w:rsidR="005F2097">
        <w:rPr>
          <w:rFonts w:ascii="Arial" w:hAnsi="Arial" w:cs="Arial"/>
          <w:sz w:val="24"/>
          <w:szCs w:val="24"/>
        </w:rPr>
        <w:t>военнослужащего (сотрудника) пограничной службы</w:t>
      </w:r>
      <w:r w:rsidR="001C75E1">
        <w:rPr>
          <w:rFonts w:ascii="Arial" w:hAnsi="Arial" w:cs="Arial"/>
          <w:sz w:val="24"/>
          <w:szCs w:val="24"/>
        </w:rPr>
        <w:t xml:space="preserve"> федеральной службы безопасности</w:t>
      </w:r>
      <w:r w:rsidR="00312CC7">
        <w:rPr>
          <w:rFonts w:ascii="Arial" w:hAnsi="Arial" w:cs="Arial"/>
          <w:sz w:val="24"/>
          <w:szCs w:val="24"/>
        </w:rPr>
        <w:t xml:space="preserve"> </w:t>
      </w:r>
      <w:r w:rsidR="001C75E1">
        <w:rPr>
          <w:rFonts w:ascii="Arial" w:hAnsi="Arial" w:cs="Arial"/>
          <w:sz w:val="24"/>
          <w:szCs w:val="24"/>
        </w:rPr>
        <w:t>- граждане, проходившие военную службу (службу) в территориальных органах и подразделениях Пограничной службы Федеральной службы безопасности России, дислоцированных на территори</w:t>
      </w:r>
      <w:r w:rsidR="00AE4CA9">
        <w:rPr>
          <w:rFonts w:ascii="Arial" w:hAnsi="Arial" w:cs="Arial"/>
          <w:sz w:val="24"/>
          <w:szCs w:val="24"/>
        </w:rPr>
        <w:t>и</w:t>
      </w:r>
      <w:r w:rsidR="001C75E1">
        <w:rPr>
          <w:rFonts w:ascii="Arial" w:hAnsi="Arial" w:cs="Arial"/>
          <w:sz w:val="24"/>
          <w:szCs w:val="24"/>
        </w:rPr>
        <w:t xml:space="preserve"> </w:t>
      </w:r>
      <w:r w:rsidR="00AE4CA9">
        <w:rPr>
          <w:rFonts w:ascii="Arial" w:hAnsi="Arial" w:cs="Arial"/>
          <w:sz w:val="24"/>
          <w:szCs w:val="24"/>
        </w:rPr>
        <w:t>Сахалинской области</w:t>
      </w:r>
      <w:r w:rsidR="001C75E1">
        <w:rPr>
          <w:rFonts w:ascii="Arial" w:hAnsi="Arial" w:cs="Arial"/>
          <w:sz w:val="24"/>
          <w:szCs w:val="24"/>
        </w:rPr>
        <w:t>;</w:t>
      </w:r>
      <w:r w:rsidR="00B26746">
        <w:rPr>
          <w:rFonts w:ascii="Arial" w:hAnsi="Arial" w:cs="Arial"/>
          <w:sz w:val="24"/>
          <w:szCs w:val="24"/>
        </w:rPr>
        <w:t xml:space="preserve"> либо</w:t>
      </w:r>
      <w:r w:rsidR="001C75E1">
        <w:rPr>
          <w:rFonts w:ascii="Arial" w:hAnsi="Arial" w:cs="Arial"/>
          <w:sz w:val="24"/>
          <w:szCs w:val="24"/>
        </w:rPr>
        <w:t xml:space="preserve"> сотрудники Следственного комитета Российской Федерации - граждане, проходившие службу в органах Следственного комитета Российской Федерации, расположенных на территории </w:t>
      </w:r>
      <w:r w:rsidR="00AE4CA9">
        <w:rPr>
          <w:rFonts w:ascii="Arial" w:hAnsi="Arial" w:cs="Arial"/>
          <w:sz w:val="24"/>
          <w:szCs w:val="24"/>
        </w:rPr>
        <w:t>Сахалинской области</w:t>
      </w:r>
      <w:r w:rsidR="00B26746">
        <w:rPr>
          <w:rFonts w:ascii="Arial" w:hAnsi="Arial" w:cs="Arial"/>
          <w:sz w:val="24"/>
          <w:szCs w:val="24"/>
        </w:rPr>
        <w:t>:</w:t>
      </w:r>
    </w:p>
    <w:p w14:paraId="03D6048E" w14:textId="1382A94A" w:rsidR="00B26746" w:rsidRPr="00B26746" w:rsidRDefault="00B26746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B26746">
        <w:rPr>
          <w:sz w:val="24"/>
          <w:szCs w:val="24"/>
        </w:rPr>
        <w:t>супру</w:t>
      </w:r>
      <w:r>
        <w:rPr>
          <w:sz w:val="24"/>
          <w:szCs w:val="24"/>
        </w:rPr>
        <w:t>г (</w:t>
      </w:r>
      <w:r w:rsidR="00046243">
        <w:rPr>
          <w:sz w:val="24"/>
          <w:szCs w:val="24"/>
        </w:rPr>
        <w:t>супруг</w:t>
      </w:r>
      <w:r>
        <w:rPr>
          <w:sz w:val="24"/>
          <w:szCs w:val="24"/>
        </w:rPr>
        <w:t>а);</w:t>
      </w:r>
      <w:r w:rsidRPr="00B26746">
        <w:rPr>
          <w:sz w:val="24"/>
          <w:szCs w:val="24"/>
        </w:rPr>
        <w:t xml:space="preserve"> </w:t>
      </w:r>
    </w:p>
    <w:p w14:paraId="44797FFF" w14:textId="6D2873FB" w:rsidR="00B26746" w:rsidRPr="00B26746" w:rsidRDefault="00B26746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B26746">
        <w:rPr>
          <w:sz w:val="24"/>
          <w:szCs w:val="24"/>
        </w:rPr>
        <w:t>родител</w:t>
      </w:r>
      <w:r w:rsidR="00046243">
        <w:rPr>
          <w:sz w:val="24"/>
          <w:szCs w:val="24"/>
        </w:rPr>
        <w:t>и</w:t>
      </w:r>
      <w:r>
        <w:rPr>
          <w:sz w:val="24"/>
          <w:szCs w:val="24"/>
        </w:rPr>
        <w:t>;</w:t>
      </w:r>
      <w:r w:rsidRPr="00B26746">
        <w:rPr>
          <w:sz w:val="24"/>
          <w:szCs w:val="24"/>
        </w:rPr>
        <w:t xml:space="preserve"> </w:t>
      </w:r>
    </w:p>
    <w:p w14:paraId="6420CBB1" w14:textId="4EB8CE5B" w:rsidR="00B26746" w:rsidRPr="00B26746" w:rsidRDefault="00B26746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B26746">
        <w:rPr>
          <w:sz w:val="24"/>
          <w:szCs w:val="24"/>
        </w:rPr>
        <w:t xml:space="preserve"> </w:t>
      </w:r>
      <w:r w:rsidR="00046243">
        <w:rPr>
          <w:sz w:val="24"/>
          <w:szCs w:val="24"/>
        </w:rPr>
        <w:t>дети (в том числе усыновленные, удочеренные)</w:t>
      </w:r>
      <w:r w:rsidRPr="00B26746">
        <w:rPr>
          <w:sz w:val="24"/>
          <w:szCs w:val="24"/>
        </w:rPr>
        <w:t>, не достигший возраста 18 лет,</w:t>
      </w:r>
      <w:r w:rsidR="00046243">
        <w:rPr>
          <w:sz w:val="24"/>
          <w:szCs w:val="24"/>
        </w:rPr>
        <w:t xml:space="preserve"> или </w:t>
      </w:r>
      <w:r w:rsidRPr="00B26746">
        <w:rPr>
          <w:sz w:val="24"/>
          <w:szCs w:val="24"/>
        </w:rPr>
        <w:t>старше 18 лет,</w:t>
      </w:r>
      <w:r w:rsidR="00046243">
        <w:rPr>
          <w:sz w:val="24"/>
          <w:szCs w:val="24"/>
        </w:rPr>
        <w:t xml:space="preserve"> если они стали</w:t>
      </w:r>
      <w:r w:rsidRPr="00B26746">
        <w:rPr>
          <w:sz w:val="24"/>
          <w:szCs w:val="24"/>
        </w:rPr>
        <w:t xml:space="preserve"> инвалид</w:t>
      </w:r>
      <w:r w:rsidR="00046243">
        <w:rPr>
          <w:sz w:val="24"/>
          <w:szCs w:val="24"/>
        </w:rPr>
        <w:t xml:space="preserve">ами </w:t>
      </w:r>
      <w:r w:rsidRPr="00B26746">
        <w:rPr>
          <w:sz w:val="24"/>
          <w:szCs w:val="24"/>
        </w:rPr>
        <w:t>до достижения им</w:t>
      </w:r>
      <w:r w:rsidR="00046243">
        <w:rPr>
          <w:sz w:val="24"/>
          <w:szCs w:val="24"/>
        </w:rPr>
        <w:t>и</w:t>
      </w:r>
      <w:r w:rsidRPr="00B26746">
        <w:rPr>
          <w:sz w:val="24"/>
          <w:szCs w:val="24"/>
        </w:rPr>
        <w:t xml:space="preserve"> возраста 18 лет, </w:t>
      </w:r>
      <w:r w:rsidR="00046243">
        <w:rPr>
          <w:sz w:val="24"/>
          <w:szCs w:val="24"/>
        </w:rPr>
        <w:t>или</w:t>
      </w:r>
      <w:r w:rsidRPr="00B26746">
        <w:rPr>
          <w:sz w:val="24"/>
          <w:szCs w:val="24"/>
        </w:rPr>
        <w:t xml:space="preserve"> не достигши</w:t>
      </w:r>
      <w:r w:rsidR="00046243">
        <w:rPr>
          <w:sz w:val="24"/>
          <w:szCs w:val="24"/>
        </w:rPr>
        <w:t>е</w:t>
      </w:r>
      <w:r w:rsidRPr="00B26746">
        <w:rPr>
          <w:sz w:val="24"/>
          <w:szCs w:val="24"/>
        </w:rPr>
        <w:t xml:space="preserve"> возраста 23 лет, обучающи</w:t>
      </w:r>
      <w:r w:rsidR="00046243">
        <w:rPr>
          <w:sz w:val="24"/>
          <w:szCs w:val="24"/>
        </w:rPr>
        <w:t>е</w:t>
      </w:r>
      <w:r w:rsidRPr="00B26746">
        <w:rPr>
          <w:sz w:val="24"/>
          <w:szCs w:val="24"/>
        </w:rPr>
        <w:t>ся в образовательн</w:t>
      </w:r>
      <w:r w:rsidR="00046243">
        <w:rPr>
          <w:sz w:val="24"/>
          <w:szCs w:val="24"/>
        </w:rPr>
        <w:t>ых</w:t>
      </w:r>
      <w:r w:rsidRPr="00B26746">
        <w:rPr>
          <w:sz w:val="24"/>
          <w:szCs w:val="24"/>
        </w:rPr>
        <w:t xml:space="preserve"> организаци</w:t>
      </w:r>
      <w:r w:rsidR="00046243">
        <w:rPr>
          <w:sz w:val="24"/>
          <w:szCs w:val="24"/>
        </w:rPr>
        <w:t>ях</w:t>
      </w:r>
      <w:r w:rsidRPr="00B26746">
        <w:rPr>
          <w:sz w:val="24"/>
          <w:szCs w:val="24"/>
        </w:rPr>
        <w:t xml:space="preserve"> по очной форме обучения;</w:t>
      </w:r>
    </w:p>
    <w:p w14:paraId="21E5C8AC" w14:textId="04A78D4D" w:rsidR="00B26746" w:rsidRPr="00B26746" w:rsidRDefault="00B26746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B26746">
        <w:rPr>
          <w:sz w:val="24"/>
          <w:szCs w:val="24"/>
        </w:rPr>
        <w:t xml:space="preserve"> совершеннолетни</w:t>
      </w:r>
      <w:r>
        <w:rPr>
          <w:sz w:val="24"/>
          <w:szCs w:val="24"/>
        </w:rPr>
        <w:t>е</w:t>
      </w:r>
      <w:r w:rsidRPr="00B26746">
        <w:rPr>
          <w:sz w:val="24"/>
          <w:szCs w:val="24"/>
        </w:rPr>
        <w:t xml:space="preserve"> дет</w:t>
      </w:r>
      <w:r>
        <w:rPr>
          <w:sz w:val="24"/>
          <w:szCs w:val="24"/>
        </w:rPr>
        <w:t>и</w:t>
      </w:r>
      <w:r w:rsidRPr="00B26746">
        <w:rPr>
          <w:sz w:val="24"/>
          <w:szCs w:val="24"/>
        </w:rPr>
        <w:t xml:space="preserve"> (в том числе усыновленны</w:t>
      </w:r>
      <w:r>
        <w:rPr>
          <w:sz w:val="24"/>
          <w:szCs w:val="24"/>
        </w:rPr>
        <w:t>е</w:t>
      </w:r>
      <w:r w:rsidRPr="00B26746">
        <w:rPr>
          <w:sz w:val="24"/>
          <w:szCs w:val="24"/>
        </w:rPr>
        <w:t>, удочеренны</w:t>
      </w:r>
      <w:r>
        <w:rPr>
          <w:sz w:val="24"/>
          <w:szCs w:val="24"/>
        </w:rPr>
        <w:t>е</w:t>
      </w:r>
      <w:r w:rsidRPr="00B2674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6746">
        <w:rPr>
          <w:sz w:val="24"/>
          <w:szCs w:val="24"/>
        </w:rPr>
        <w:t xml:space="preserve">при отсутствии лиц, указанных в </w:t>
      </w:r>
      <w:proofErr w:type="gramStart"/>
      <w:r w:rsidRPr="00B26746">
        <w:rPr>
          <w:sz w:val="24"/>
          <w:szCs w:val="24"/>
        </w:rPr>
        <w:t>абзацах</w:t>
      </w:r>
      <w:proofErr w:type="gramEnd"/>
      <w:r w:rsidRPr="00B2674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71F0D">
        <w:rPr>
          <w:sz w:val="24"/>
          <w:szCs w:val="24"/>
        </w:rPr>
        <w:t>)</w:t>
      </w:r>
      <w:r w:rsidRPr="00B26746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="00571F0D">
        <w:rPr>
          <w:sz w:val="24"/>
          <w:szCs w:val="24"/>
        </w:rPr>
        <w:t>)</w:t>
      </w:r>
      <w:r w:rsidRPr="00B26746">
        <w:rPr>
          <w:sz w:val="24"/>
          <w:szCs w:val="24"/>
        </w:rPr>
        <w:t xml:space="preserve"> настоящего пункта; </w:t>
      </w:r>
    </w:p>
    <w:p w14:paraId="075024F6" w14:textId="0D50E950" w:rsidR="00B26746" w:rsidRDefault="00046243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B26746" w:rsidRPr="00B26746">
        <w:rPr>
          <w:sz w:val="24"/>
          <w:szCs w:val="24"/>
        </w:rPr>
        <w:t>полнородны</w:t>
      </w:r>
      <w:r w:rsidR="00890A8F">
        <w:rPr>
          <w:sz w:val="24"/>
          <w:szCs w:val="24"/>
        </w:rPr>
        <w:t>е</w:t>
      </w:r>
      <w:r w:rsidR="00B26746" w:rsidRPr="00B26746">
        <w:rPr>
          <w:sz w:val="24"/>
          <w:szCs w:val="24"/>
        </w:rPr>
        <w:t xml:space="preserve"> и </w:t>
      </w:r>
      <w:proofErr w:type="spellStart"/>
      <w:r w:rsidR="00B26746" w:rsidRPr="00B26746">
        <w:rPr>
          <w:sz w:val="24"/>
          <w:szCs w:val="24"/>
        </w:rPr>
        <w:t>неполнородны</w:t>
      </w:r>
      <w:r w:rsidR="00890A8F">
        <w:rPr>
          <w:sz w:val="24"/>
          <w:szCs w:val="24"/>
        </w:rPr>
        <w:t>е</w:t>
      </w:r>
      <w:proofErr w:type="spellEnd"/>
      <w:r w:rsidR="00B26746" w:rsidRPr="00B26746">
        <w:rPr>
          <w:sz w:val="24"/>
          <w:szCs w:val="24"/>
        </w:rPr>
        <w:t xml:space="preserve"> братья и сестр</w:t>
      </w:r>
      <w:r>
        <w:rPr>
          <w:sz w:val="24"/>
          <w:szCs w:val="24"/>
        </w:rPr>
        <w:t>ы</w:t>
      </w:r>
      <w:r w:rsidR="00B26746" w:rsidRPr="00B26746">
        <w:rPr>
          <w:sz w:val="24"/>
          <w:szCs w:val="24"/>
        </w:rPr>
        <w:t xml:space="preserve"> при отсутствии лиц, указанных в </w:t>
      </w:r>
      <w:proofErr w:type="gramStart"/>
      <w:r w:rsidR="00B26746" w:rsidRPr="00B26746">
        <w:rPr>
          <w:sz w:val="24"/>
          <w:szCs w:val="24"/>
        </w:rPr>
        <w:t>абзацах</w:t>
      </w:r>
      <w:proofErr w:type="gramEnd"/>
      <w:r w:rsidR="00B26746" w:rsidRPr="00B2674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71F0D">
        <w:rPr>
          <w:sz w:val="24"/>
          <w:szCs w:val="24"/>
        </w:rPr>
        <w:t>)</w:t>
      </w:r>
      <w:r>
        <w:rPr>
          <w:sz w:val="24"/>
          <w:szCs w:val="24"/>
        </w:rPr>
        <w:t>-г</w:t>
      </w:r>
      <w:r w:rsidR="00571F0D">
        <w:rPr>
          <w:sz w:val="24"/>
          <w:szCs w:val="24"/>
        </w:rPr>
        <w:t>)</w:t>
      </w:r>
      <w:r w:rsidR="00B26746" w:rsidRPr="00B26746">
        <w:rPr>
          <w:sz w:val="24"/>
          <w:szCs w:val="24"/>
        </w:rPr>
        <w:t xml:space="preserve"> настоящего пункта</w:t>
      </w:r>
      <w:r>
        <w:rPr>
          <w:sz w:val="24"/>
          <w:szCs w:val="24"/>
        </w:rPr>
        <w:t>;</w:t>
      </w:r>
    </w:p>
    <w:p w14:paraId="5B581F9F" w14:textId="70B57A8C" w:rsidR="005F2097" w:rsidRDefault="00046243" w:rsidP="00571F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лицо, признанное </w:t>
      </w:r>
      <w:r w:rsidR="00571F0D">
        <w:rPr>
          <w:sz w:val="24"/>
          <w:szCs w:val="24"/>
        </w:rPr>
        <w:t>судом,</w:t>
      </w:r>
      <w:r>
        <w:rPr>
          <w:sz w:val="24"/>
          <w:szCs w:val="24"/>
        </w:rPr>
        <w:t xml:space="preserve"> фактически воспитыва</w:t>
      </w:r>
      <w:r w:rsidR="00890A8F">
        <w:rPr>
          <w:sz w:val="24"/>
          <w:szCs w:val="24"/>
        </w:rPr>
        <w:t>вш</w:t>
      </w:r>
      <w:r>
        <w:rPr>
          <w:sz w:val="24"/>
          <w:szCs w:val="24"/>
        </w:rPr>
        <w:t>им и содержавшим</w:t>
      </w:r>
      <w:r w:rsidR="00571F0D">
        <w:rPr>
          <w:sz w:val="24"/>
          <w:szCs w:val="24"/>
        </w:rPr>
        <w:t xml:space="preserve"> участника специальной военной операции, </w:t>
      </w:r>
      <w:r w:rsidR="00571F0D" w:rsidRPr="00BD1286">
        <w:rPr>
          <w:sz w:val="24"/>
          <w:szCs w:val="24"/>
        </w:rPr>
        <w:t>контртеррористической операции</w:t>
      </w:r>
      <w:r w:rsidR="00571F0D">
        <w:rPr>
          <w:sz w:val="24"/>
          <w:szCs w:val="24"/>
        </w:rPr>
        <w:t xml:space="preserve">, при отсутствии лиц, указанных в </w:t>
      </w:r>
      <w:proofErr w:type="gramStart"/>
      <w:r w:rsidR="00571F0D">
        <w:rPr>
          <w:sz w:val="24"/>
          <w:szCs w:val="24"/>
        </w:rPr>
        <w:t>абзацах</w:t>
      </w:r>
      <w:proofErr w:type="gramEnd"/>
      <w:r w:rsidR="00571F0D">
        <w:rPr>
          <w:sz w:val="24"/>
          <w:szCs w:val="24"/>
        </w:rPr>
        <w:t xml:space="preserve"> а)-д) настоящего пункта.</w:t>
      </w:r>
    </w:p>
    <w:p w14:paraId="249FCA77" w14:textId="1EF14C4E" w:rsidR="00571F0D" w:rsidRPr="00571F0D" w:rsidRDefault="00AE4CA9" w:rsidP="00571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71F0D">
        <w:rPr>
          <w:rFonts w:ascii="Arial" w:hAnsi="Arial" w:cs="Arial"/>
          <w:sz w:val="24"/>
          <w:szCs w:val="24"/>
        </w:rPr>
        <w:t xml:space="preserve">Единовременная материальная помощь </w:t>
      </w:r>
      <w:r w:rsidR="00571F0D" w:rsidRPr="00571F0D">
        <w:rPr>
          <w:rFonts w:ascii="Arial" w:hAnsi="Arial" w:cs="Arial"/>
          <w:sz w:val="24"/>
          <w:szCs w:val="24"/>
        </w:rPr>
        <w:t>выплачивается в размере 150000 (сто пятьдесят тысяч) рублей на одного погибшего (умершего) военнослужащего</w:t>
      </w:r>
      <w:r w:rsidR="00571F0D">
        <w:rPr>
          <w:rFonts w:ascii="Arial" w:hAnsi="Arial" w:cs="Arial"/>
          <w:sz w:val="24"/>
          <w:szCs w:val="24"/>
        </w:rPr>
        <w:t>.</w:t>
      </w:r>
    </w:p>
    <w:p w14:paraId="4FC95344" w14:textId="7D2B3F0C" w:rsidR="00BA3854" w:rsidRPr="00BA3854" w:rsidRDefault="00AE4CA9" w:rsidP="00571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71F0D" w:rsidRPr="00571F0D">
        <w:rPr>
          <w:rFonts w:ascii="Arial" w:hAnsi="Arial" w:cs="Arial"/>
          <w:sz w:val="24"/>
          <w:szCs w:val="24"/>
        </w:rPr>
        <w:t xml:space="preserve">Порядок </w:t>
      </w:r>
      <w:r w:rsidR="00B61D20">
        <w:rPr>
          <w:rFonts w:ascii="Arial" w:hAnsi="Arial" w:cs="Arial"/>
          <w:sz w:val="24"/>
          <w:szCs w:val="24"/>
        </w:rPr>
        <w:t>предоставления</w:t>
      </w:r>
      <w:r w:rsidR="00571F0D" w:rsidRPr="00571F0D">
        <w:rPr>
          <w:rFonts w:ascii="Arial" w:hAnsi="Arial" w:cs="Arial"/>
          <w:sz w:val="24"/>
          <w:szCs w:val="24"/>
        </w:rPr>
        <w:t xml:space="preserve"> </w:t>
      </w:r>
      <w:r w:rsidR="00571F0D">
        <w:rPr>
          <w:rFonts w:ascii="Arial" w:hAnsi="Arial" w:cs="Arial"/>
          <w:sz w:val="24"/>
          <w:szCs w:val="24"/>
        </w:rPr>
        <w:t xml:space="preserve">единовременной материальной помощи членам семьи в связи с гибелью (смертью) граждан, </w:t>
      </w:r>
      <w:r w:rsidR="00571F0D" w:rsidRPr="00BD1286">
        <w:rPr>
          <w:rFonts w:ascii="Arial" w:hAnsi="Arial" w:cs="Arial"/>
          <w:sz w:val="24"/>
          <w:szCs w:val="24"/>
        </w:rPr>
        <w:t>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</w:r>
      <w:r w:rsidR="00571F0D" w:rsidRPr="00571F0D">
        <w:rPr>
          <w:rFonts w:ascii="Arial" w:hAnsi="Arial" w:cs="Arial"/>
          <w:sz w:val="24"/>
          <w:szCs w:val="24"/>
        </w:rPr>
        <w:t xml:space="preserve"> устанавливается постановлением администрации </w:t>
      </w:r>
      <w:r w:rsidR="00B61D20">
        <w:rPr>
          <w:rFonts w:ascii="Arial" w:hAnsi="Arial" w:cs="Arial"/>
          <w:sz w:val="24"/>
          <w:szCs w:val="24"/>
        </w:rPr>
        <w:t>Холмского муниципального округа.</w:t>
      </w:r>
    </w:p>
    <w:p w14:paraId="2213B003" w14:textId="77777777" w:rsidR="00AB20D8" w:rsidRPr="00BD1286" w:rsidRDefault="00AB20D8" w:rsidP="00B61D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42314" w14:textId="77777777" w:rsidR="00AB20D8" w:rsidRPr="004B44D1" w:rsidRDefault="00AB20D8" w:rsidP="00AB20D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B44D1">
        <w:rPr>
          <w:rFonts w:ascii="Arial" w:eastAsia="Times New Roman" w:hAnsi="Arial" w:cs="Arial"/>
          <w:sz w:val="24"/>
          <w:szCs w:val="24"/>
          <w:lang w:eastAsia="ru-RU"/>
        </w:rPr>
        <w:t>. Порядок обжалования действий (бездействия)</w:t>
      </w:r>
    </w:p>
    <w:p w14:paraId="7ED294BF" w14:textId="77777777" w:rsidR="00AB20D8" w:rsidRPr="004B44D1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B44D1">
        <w:rPr>
          <w:rFonts w:ascii="Arial" w:hAnsi="Arial" w:cs="Arial"/>
          <w:sz w:val="24"/>
          <w:szCs w:val="24"/>
        </w:rPr>
        <w:t>и решений должностных лиц</w:t>
      </w:r>
    </w:p>
    <w:p w14:paraId="6FA16576" w14:textId="77777777" w:rsidR="00AB20D8" w:rsidRPr="00CA773E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DBE464C" w14:textId="1124AB3C" w:rsidR="00AB20D8" w:rsidRPr="00CA773E" w:rsidRDefault="00AB20D8" w:rsidP="00AB20D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3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Действия или бездействие должностных лиц могут быть обжалованы в административном или судебном порядке в соответствии с законодательством Российской Федерации. Граждане вправе обжаловать действия (бездействие) и решения должностных лиц во внесудебном порядке путем обращения </w:t>
      </w:r>
      <w:r w:rsidR="00DE57EF">
        <w:rPr>
          <w:rFonts w:ascii="Arial" w:eastAsia="Times New Roman" w:hAnsi="Arial" w:cs="Arial"/>
          <w:sz w:val="24"/>
          <w:szCs w:val="24"/>
          <w:lang w:eastAsia="ru-RU"/>
        </w:rPr>
        <w:t>в администрацию</w:t>
      </w:r>
      <w:r w:rsidRPr="00CA77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</w:t>
      </w:r>
      <w:r w:rsidRPr="00CA77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9B90C7" w14:textId="77777777" w:rsidR="00AB20D8" w:rsidRDefault="00AB20D8" w:rsidP="00AB20D8">
      <w:pPr>
        <w:pStyle w:val="a3"/>
        <w:jc w:val="both"/>
      </w:pPr>
    </w:p>
    <w:p w14:paraId="160DDA7E" w14:textId="77777777" w:rsidR="00AB20D8" w:rsidRDefault="00AB20D8" w:rsidP="00AB20D8">
      <w:pPr>
        <w:pStyle w:val="a3"/>
        <w:jc w:val="both"/>
      </w:pPr>
    </w:p>
    <w:p w14:paraId="2C83D018" w14:textId="77777777" w:rsidR="00AB20D8" w:rsidRDefault="00AB20D8" w:rsidP="00AB20D8">
      <w:pPr>
        <w:pStyle w:val="a3"/>
        <w:jc w:val="both"/>
      </w:pPr>
    </w:p>
    <w:p w14:paraId="57D2E4A9" w14:textId="77777777" w:rsidR="00AB20D8" w:rsidRDefault="00AB20D8" w:rsidP="00AB20D8">
      <w:pPr>
        <w:pStyle w:val="a3"/>
        <w:jc w:val="both"/>
      </w:pPr>
    </w:p>
    <w:p w14:paraId="509B0D39" w14:textId="77777777" w:rsidR="00AB20D8" w:rsidRDefault="00AB20D8" w:rsidP="00AB20D8">
      <w:pPr>
        <w:pStyle w:val="a3"/>
        <w:jc w:val="both"/>
      </w:pPr>
    </w:p>
    <w:p w14:paraId="10B1EC1B" w14:textId="77777777" w:rsidR="00EB2554" w:rsidRDefault="00EB2554"/>
    <w:sectPr w:rsidR="00EB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0B2C"/>
    <w:multiLevelType w:val="multilevel"/>
    <w:tmpl w:val="8046602A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59" w:hanging="1308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18"/>
    <w:rsid w:val="00046243"/>
    <w:rsid w:val="001C75E1"/>
    <w:rsid w:val="00202404"/>
    <w:rsid w:val="00312CC7"/>
    <w:rsid w:val="004813EB"/>
    <w:rsid w:val="00571F0D"/>
    <w:rsid w:val="005F2097"/>
    <w:rsid w:val="00775FFC"/>
    <w:rsid w:val="007C14DE"/>
    <w:rsid w:val="00890A8F"/>
    <w:rsid w:val="008D2034"/>
    <w:rsid w:val="00915FBC"/>
    <w:rsid w:val="0092225A"/>
    <w:rsid w:val="009C511F"/>
    <w:rsid w:val="00AB20D8"/>
    <w:rsid w:val="00AE4CA9"/>
    <w:rsid w:val="00B26746"/>
    <w:rsid w:val="00B61D20"/>
    <w:rsid w:val="00BA3854"/>
    <w:rsid w:val="00BB7918"/>
    <w:rsid w:val="00BD1286"/>
    <w:rsid w:val="00DE57EF"/>
    <w:rsid w:val="00EB2554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14ACC"/>
  <w15:chartTrackingRefBased/>
  <w15:docId w15:val="{D70F8E05-AFC9-4E3B-8043-2CAE5042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D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D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B20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B20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67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8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3E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29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36260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10</cp:revision>
  <cp:lastPrinted>2025-04-30T00:36:00Z</cp:lastPrinted>
  <dcterms:created xsi:type="dcterms:W3CDTF">2025-04-22T01:12:00Z</dcterms:created>
  <dcterms:modified xsi:type="dcterms:W3CDTF">2025-04-30T00:37:00Z</dcterms:modified>
</cp:coreProperties>
</file>