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2F" w:rsidRDefault="004C37AB" w:rsidP="00B1002F">
      <w:pPr>
        <w:jc w:val="center"/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75pt;margin-top:6.65pt;width:37.05pt;height:54pt;z-index:-251658752;mso-wrap-edited:f" wrapcoords="-450 0 -450 21300 21600 21300 21600 0 -450 0">
            <v:imagedata r:id="rId6" o:title="" gain="74473f" grayscale="t" bilevel="t"/>
            <w10:wrap type="through"/>
          </v:shape>
          <o:OLEObject Type="Embed" ProgID="MSPhotoEd.3" ShapeID="_x0000_s1026" DrawAspect="Content" ObjectID="_1628596853" r:id="rId7"/>
        </w:object>
      </w:r>
    </w:p>
    <w:p w:rsidR="00B1002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B1002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B1002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B1002F" w:rsidRPr="00AA284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СОБРАНИЕ</w:t>
      </w:r>
    </w:p>
    <w:p w:rsidR="00B1002F" w:rsidRPr="00AA284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муниципального образования</w:t>
      </w:r>
    </w:p>
    <w:p w:rsidR="00B1002F" w:rsidRPr="00AA284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«Холмский городской округ»</w:t>
      </w:r>
    </w:p>
    <w:p w:rsidR="00B1002F" w:rsidRPr="00AA284F" w:rsidRDefault="00B1002F" w:rsidP="00B1002F">
      <w:pPr>
        <w:keepNext/>
        <w:spacing w:before="240" w:after="60"/>
        <w:outlineLvl w:val="0"/>
        <w:rPr>
          <w:rFonts w:eastAsia="Times New Roman"/>
          <w:b/>
          <w:bCs/>
          <w:kern w:val="32"/>
          <w:sz w:val="36"/>
          <w:szCs w:val="36"/>
          <w:lang w:eastAsia="ru-RU"/>
        </w:rPr>
      </w:pPr>
      <w:r w:rsidRPr="00AA284F">
        <w:rPr>
          <w:rFonts w:eastAsia="Times New Roman"/>
          <w:b/>
          <w:bCs/>
          <w:kern w:val="32"/>
          <w:sz w:val="36"/>
          <w:szCs w:val="36"/>
          <w:lang w:eastAsia="ru-RU"/>
        </w:rPr>
        <w:t xml:space="preserve">                                        РЕШЕНИЕ</w:t>
      </w:r>
    </w:p>
    <w:p w:rsidR="00B1002F" w:rsidRDefault="00B1002F" w:rsidP="00B1002F">
      <w:pPr>
        <w:rPr>
          <w:rFonts w:eastAsia="Times New Roman"/>
          <w:lang w:eastAsia="ru-RU"/>
        </w:rPr>
      </w:pPr>
    </w:p>
    <w:p w:rsidR="00B1002F" w:rsidRPr="00AA284F" w:rsidRDefault="00B1002F" w:rsidP="00B1002F">
      <w:pPr>
        <w:rPr>
          <w:rFonts w:eastAsia="Times New Roman"/>
          <w:lang w:eastAsia="ru-RU"/>
        </w:rPr>
      </w:pPr>
      <w:r w:rsidRPr="00AA284F">
        <w:rPr>
          <w:rFonts w:eastAsia="Times New Roman"/>
          <w:lang w:eastAsia="ru-RU"/>
        </w:rPr>
        <w:t xml:space="preserve">                                                                                          </w:t>
      </w:r>
    </w:p>
    <w:p w:rsidR="00B1002F" w:rsidRPr="00AA284F" w:rsidRDefault="008633A0" w:rsidP="00B1002F">
      <w:pPr>
        <w:rPr>
          <w:rFonts w:eastAsia="Times New Roman"/>
          <w:u w:val="single"/>
          <w:lang w:eastAsia="ru-RU"/>
        </w:rPr>
      </w:pPr>
      <w:proofErr w:type="gramStart"/>
      <w:r>
        <w:rPr>
          <w:rFonts w:eastAsia="Times New Roman"/>
          <w:lang w:eastAsia="ru-RU"/>
        </w:rPr>
        <w:t>от  29.08.2019</w:t>
      </w:r>
      <w:proofErr w:type="gramEnd"/>
      <w:r>
        <w:rPr>
          <w:rFonts w:eastAsia="Times New Roman"/>
          <w:lang w:eastAsia="ru-RU"/>
        </w:rPr>
        <w:t xml:space="preserve"> г.  № 17/6-137</w:t>
      </w:r>
      <w:r w:rsidR="00B1002F" w:rsidRPr="00AA284F">
        <w:rPr>
          <w:rFonts w:eastAsia="Times New Roman"/>
          <w:u w:val="single"/>
          <w:lang w:eastAsia="ru-RU"/>
        </w:rPr>
        <w:t xml:space="preserve"> </w:t>
      </w:r>
    </w:p>
    <w:p w:rsidR="00B1002F" w:rsidRPr="00AA284F" w:rsidRDefault="00B1002F" w:rsidP="00B1002F">
      <w:pPr>
        <w:rPr>
          <w:rFonts w:eastAsia="Times New Roman"/>
          <w:b/>
          <w:bCs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B1002F" w:rsidRPr="00AA284F" w:rsidTr="00B80494">
        <w:trPr>
          <w:trHeight w:val="863"/>
        </w:trPr>
        <w:tc>
          <w:tcPr>
            <w:tcW w:w="4219" w:type="dxa"/>
          </w:tcPr>
          <w:p w:rsidR="00B1002F" w:rsidRDefault="00B1002F" w:rsidP="00916F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B1002F" w:rsidRPr="00726DA3" w:rsidRDefault="00B1002F" w:rsidP="00916F6E">
            <w:pPr>
              <w:jc w:val="both"/>
              <w:rPr>
                <w:rFonts w:eastAsiaTheme="minorHAnsi"/>
                <w:lang w:eastAsia="en-US"/>
              </w:rPr>
            </w:pPr>
            <w:r w:rsidRPr="00AA284F">
              <w:rPr>
                <w:rFonts w:eastAsia="Times New Roman"/>
                <w:lang w:eastAsia="ru-RU"/>
              </w:rPr>
              <w:t xml:space="preserve">О </w:t>
            </w:r>
            <w:r>
              <w:t xml:space="preserve">внесении  </w:t>
            </w:r>
            <w:r w:rsidR="00C8101B">
              <w:t xml:space="preserve">изменений </w:t>
            </w:r>
            <w:r w:rsidR="005F3E05">
              <w:t xml:space="preserve">в </w:t>
            </w:r>
            <w:r>
              <w:t xml:space="preserve">Положение «О местных налогах,  специальном налоговом режиме и других платежах на территории Холмского городского округа», утвержденное решением сессии Собрания депутатов </w:t>
            </w:r>
            <w:r w:rsidRPr="00726DA3">
              <w:rPr>
                <w:rFonts w:eastAsiaTheme="minorHAnsi"/>
                <w:lang w:eastAsia="en-US"/>
              </w:rPr>
              <w:t xml:space="preserve">муниципального образования </w:t>
            </w:r>
            <w:r>
              <w:rPr>
                <w:rFonts w:eastAsiaTheme="minorHAnsi"/>
                <w:lang w:eastAsia="en-US"/>
              </w:rPr>
              <w:t>«</w:t>
            </w:r>
            <w:r w:rsidRPr="00726DA3">
              <w:rPr>
                <w:rFonts w:eastAsiaTheme="minorHAnsi"/>
                <w:lang w:eastAsia="en-US"/>
              </w:rPr>
              <w:t>Холмский район</w:t>
            </w:r>
            <w:r>
              <w:rPr>
                <w:rFonts w:eastAsiaTheme="minorHAnsi"/>
                <w:lang w:eastAsia="en-US"/>
              </w:rPr>
              <w:t xml:space="preserve">» </w:t>
            </w:r>
            <w:r w:rsidR="00916F6E">
              <w:rPr>
                <w:rFonts w:eastAsiaTheme="minorHAnsi"/>
                <w:lang w:eastAsia="en-US"/>
              </w:rPr>
              <w:t xml:space="preserve"> </w:t>
            </w:r>
            <w:r w:rsidRPr="00726DA3">
              <w:rPr>
                <w:rFonts w:eastAsiaTheme="minorHAnsi"/>
                <w:lang w:eastAsia="en-US"/>
              </w:rPr>
              <w:t xml:space="preserve">третьего </w:t>
            </w:r>
            <w:r w:rsidR="00916F6E">
              <w:rPr>
                <w:rFonts w:eastAsiaTheme="minorHAnsi"/>
                <w:lang w:eastAsia="en-US"/>
              </w:rPr>
              <w:t xml:space="preserve"> </w:t>
            </w:r>
            <w:r w:rsidRPr="00726DA3">
              <w:rPr>
                <w:rFonts w:eastAsiaTheme="minorHAnsi"/>
                <w:lang w:eastAsia="en-US"/>
              </w:rPr>
              <w:t xml:space="preserve">созыва </w:t>
            </w:r>
            <w:r w:rsidR="0030495D">
              <w:rPr>
                <w:rFonts w:eastAsiaTheme="minorHAnsi"/>
                <w:lang w:eastAsia="en-US"/>
              </w:rPr>
              <w:t xml:space="preserve">от 17.11.2005 </w:t>
            </w:r>
            <w:r w:rsidR="008B152A">
              <w:rPr>
                <w:rFonts w:eastAsiaTheme="minorHAnsi"/>
                <w:lang w:eastAsia="en-US"/>
              </w:rPr>
              <w:t>№</w:t>
            </w:r>
            <w:r w:rsidRPr="00726DA3">
              <w:rPr>
                <w:rFonts w:eastAsiaTheme="minorHAnsi"/>
                <w:lang w:eastAsia="en-US"/>
              </w:rPr>
              <w:t xml:space="preserve"> 4/3-34 </w:t>
            </w:r>
          </w:p>
          <w:p w:rsidR="00B1002F" w:rsidRPr="00AA284F" w:rsidRDefault="00B1002F" w:rsidP="00916F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>
              <w:t xml:space="preserve"> </w:t>
            </w:r>
          </w:p>
        </w:tc>
      </w:tr>
    </w:tbl>
    <w:p w:rsidR="00B1002F" w:rsidRDefault="00B1002F" w:rsidP="00B1002F"/>
    <w:p w:rsidR="00B1002F" w:rsidRDefault="0033171A" w:rsidP="00BC480B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778D" w:rsidRPr="00D90B6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41993">
        <w:rPr>
          <w:rFonts w:ascii="Times New Roman" w:hAnsi="Times New Roman" w:cs="Times New Roman"/>
          <w:sz w:val="24"/>
          <w:szCs w:val="24"/>
        </w:rPr>
        <w:t>с</w:t>
      </w:r>
      <w:r w:rsidR="00C8101B">
        <w:rPr>
          <w:rFonts w:ascii="Times New Roman" w:hAnsi="Times New Roman" w:cs="Times New Roman"/>
          <w:sz w:val="24"/>
          <w:szCs w:val="24"/>
        </w:rPr>
        <w:t xml:space="preserve">о статьями 5, 19, </w:t>
      </w:r>
      <w:r w:rsidR="00141993">
        <w:rPr>
          <w:rFonts w:ascii="Times New Roman" w:hAnsi="Times New Roman" w:cs="Times New Roman"/>
          <w:sz w:val="24"/>
          <w:szCs w:val="24"/>
        </w:rPr>
        <w:t xml:space="preserve"> </w:t>
      </w:r>
      <w:r w:rsidR="00A267C7">
        <w:rPr>
          <w:rFonts w:ascii="Times New Roman" w:hAnsi="Times New Roman" w:cs="Times New Roman"/>
          <w:sz w:val="24"/>
          <w:szCs w:val="24"/>
        </w:rPr>
        <w:t>387</w:t>
      </w:r>
      <w:r w:rsidR="00C8101B">
        <w:rPr>
          <w:rFonts w:ascii="Times New Roman" w:hAnsi="Times New Roman" w:cs="Times New Roman"/>
          <w:sz w:val="24"/>
          <w:szCs w:val="24"/>
        </w:rPr>
        <w:t xml:space="preserve">, 396 </w:t>
      </w:r>
      <w:r w:rsidR="00BD778D" w:rsidRPr="00D90B66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</w:t>
      </w:r>
      <w:r w:rsidR="008B152A">
        <w:rPr>
          <w:rFonts w:ascii="Times New Roman" w:hAnsi="Times New Roman" w:cs="Times New Roman"/>
          <w:sz w:val="24"/>
          <w:szCs w:val="24"/>
        </w:rPr>
        <w:t xml:space="preserve"> </w:t>
      </w:r>
      <w:r w:rsidR="00BD778D" w:rsidRPr="00D90B66">
        <w:rPr>
          <w:rFonts w:ascii="Times New Roman" w:hAnsi="Times New Roman" w:cs="Times New Roman"/>
          <w:sz w:val="24"/>
          <w:szCs w:val="24"/>
        </w:rPr>
        <w:t xml:space="preserve">статьями 16, 35 Федерального закона от 06.10.2003 </w:t>
      </w:r>
      <w:r w:rsidR="008B152A">
        <w:rPr>
          <w:rFonts w:ascii="Times New Roman" w:hAnsi="Times New Roman" w:cs="Times New Roman"/>
          <w:sz w:val="24"/>
          <w:szCs w:val="24"/>
        </w:rPr>
        <w:t>№</w:t>
      </w:r>
      <w:r w:rsidR="00BD778D" w:rsidRPr="00D90B66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</w:t>
      </w:r>
      <w:r w:rsidR="00B1002F" w:rsidRPr="00D90B66">
        <w:rPr>
          <w:rFonts w:ascii="Times New Roman" w:hAnsi="Times New Roman" w:cs="Times New Roman"/>
          <w:sz w:val="24"/>
          <w:szCs w:val="24"/>
        </w:rPr>
        <w:t xml:space="preserve"> </w:t>
      </w:r>
      <w:r w:rsidR="00B1002F" w:rsidRPr="00D90B6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3 части 1 статьи 30</w:t>
      </w:r>
      <w:r w:rsidR="00CD6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02F" w:rsidRPr="00D90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муниципального образования «Холмский городской округ», Собрание муниципального образования «Холмский городской округ» </w:t>
      </w:r>
    </w:p>
    <w:p w:rsidR="00D90B66" w:rsidRPr="00D90B66" w:rsidRDefault="00D90B66" w:rsidP="00BC480B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02F" w:rsidRPr="00AA284F" w:rsidRDefault="00B1002F" w:rsidP="00BC480B">
      <w:pPr>
        <w:spacing w:line="276" w:lineRule="auto"/>
        <w:jc w:val="center"/>
        <w:rPr>
          <w:rFonts w:eastAsia="Times New Roman"/>
          <w:b/>
          <w:lang w:eastAsia="ru-RU"/>
        </w:rPr>
      </w:pPr>
      <w:r w:rsidRPr="00AA284F">
        <w:rPr>
          <w:rFonts w:eastAsia="Times New Roman"/>
          <w:b/>
          <w:lang w:eastAsia="ru-RU"/>
        </w:rPr>
        <w:t>РЕШИЛО:</w:t>
      </w:r>
    </w:p>
    <w:p w:rsidR="00B1002F" w:rsidRDefault="00B1002F" w:rsidP="00BC480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/>
          <w:lang w:eastAsia="ru-RU"/>
        </w:rPr>
      </w:pPr>
    </w:p>
    <w:p w:rsidR="00A5732A" w:rsidRDefault="002A01F3" w:rsidP="00BC480B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1F3">
        <w:rPr>
          <w:rFonts w:ascii="Times New Roman" w:hAnsi="Times New Roman" w:cs="Times New Roman"/>
          <w:sz w:val="24"/>
          <w:szCs w:val="24"/>
        </w:rPr>
        <w:t xml:space="preserve">Внести в Положение «О местных налогах, специальном налоговом режиме и других платежах на территории Холмского городского округа», утвержденное решением сессии Собрания депутатов муниципального образования «Холмский район» третьего созыва </w:t>
      </w:r>
      <w:r w:rsidR="0030495D">
        <w:rPr>
          <w:rFonts w:ascii="Times New Roman" w:hAnsi="Times New Roman" w:cs="Times New Roman"/>
          <w:sz w:val="24"/>
          <w:szCs w:val="24"/>
        </w:rPr>
        <w:t xml:space="preserve">от 17.11.2005 </w:t>
      </w:r>
      <w:r w:rsidR="008B152A">
        <w:rPr>
          <w:rFonts w:ascii="Times New Roman" w:hAnsi="Times New Roman" w:cs="Times New Roman"/>
          <w:sz w:val="24"/>
          <w:szCs w:val="24"/>
        </w:rPr>
        <w:t>№</w:t>
      </w:r>
      <w:r w:rsidRPr="002A01F3">
        <w:rPr>
          <w:rFonts w:ascii="Times New Roman" w:hAnsi="Times New Roman" w:cs="Times New Roman"/>
          <w:sz w:val="24"/>
          <w:szCs w:val="24"/>
        </w:rPr>
        <w:t xml:space="preserve"> 4/3-34,  следующ</w:t>
      </w:r>
      <w:r w:rsidR="00421B62">
        <w:rPr>
          <w:rFonts w:ascii="Times New Roman" w:hAnsi="Times New Roman" w:cs="Times New Roman"/>
          <w:sz w:val="24"/>
          <w:szCs w:val="24"/>
        </w:rPr>
        <w:t>и</w:t>
      </w:r>
      <w:r w:rsidRPr="002A01F3">
        <w:rPr>
          <w:rFonts w:ascii="Times New Roman" w:hAnsi="Times New Roman" w:cs="Times New Roman"/>
          <w:sz w:val="24"/>
          <w:szCs w:val="24"/>
        </w:rPr>
        <w:t xml:space="preserve">е </w:t>
      </w:r>
      <w:r w:rsidR="005C67CD">
        <w:rPr>
          <w:rFonts w:ascii="Times New Roman" w:hAnsi="Times New Roman" w:cs="Times New Roman"/>
          <w:sz w:val="24"/>
          <w:szCs w:val="24"/>
        </w:rPr>
        <w:t>изменени</w:t>
      </w:r>
      <w:r w:rsidR="00421B62">
        <w:rPr>
          <w:rFonts w:ascii="Times New Roman" w:hAnsi="Times New Roman" w:cs="Times New Roman"/>
          <w:sz w:val="24"/>
          <w:szCs w:val="24"/>
        </w:rPr>
        <w:t>я</w:t>
      </w:r>
      <w:r w:rsidRPr="002A01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71A" w:rsidRDefault="0033171A" w:rsidP="00BC480B">
      <w:pPr>
        <w:pStyle w:val="ConsPlusNormal"/>
        <w:numPr>
          <w:ilvl w:val="0"/>
          <w:numId w:val="2"/>
        </w:numPr>
        <w:spacing w:line="276" w:lineRule="auto"/>
        <w:ind w:hanging="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второй </w:t>
      </w:r>
      <w:r w:rsidR="00463AFD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63AFD">
        <w:rPr>
          <w:rFonts w:ascii="Times New Roman" w:hAnsi="Times New Roman" w:cs="Times New Roman"/>
          <w:sz w:val="24"/>
          <w:szCs w:val="24"/>
        </w:rPr>
        <w:t xml:space="preserve"> </w:t>
      </w:r>
      <w:r w:rsidR="005A3707">
        <w:rPr>
          <w:rFonts w:ascii="Times New Roman" w:hAnsi="Times New Roman" w:cs="Times New Roman"/>
          <w:sz w:val="24"/>
          <w:szCs w:val="24"/>
        </w:rPr>
        <w:t xml:space="preserve">1.6 главы 1 раздела 2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3171A" w:rsidRDefault="0033171A" w:rsidP="00BC480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t xml:space="preserve">«- </w:t>
      </w:r>
      <w:r>
        <w:rPr>
          <w:rFonts w:eastAsiaTheme="minorHAnsi"/>
          <w:lang w:eastAsia="en-US"/>
        </w:rPr>
        <w:t>физических лиц, являющихся членами</w:t>
      </w:r>
      <w:r w:rsidR="000F470A">
        <w:rPr>
          <w:rFonts w:eastAsiaTheme="minorHAnsi"/>
          <w:lang w:eastAsia="en-US"/>
        </w:rPr>
        <w:t xml:space="preserve"> многодетных семей</w:t>
      </w:r>
      <w:r>
        <w:rPr>
          <w:rFonts w:eastAsiaTheme="minorHAnsi"/>
          <w:lang w:eastAsia="en-US"/>
        </w:rPr>
        <w:t xml:space="preserve">, </w:t>
      </w:r>
      <w:r w:rsidR="000F470A" w:rsidRPr="000F470A">
        <w:rPr>
          <w:rFonts w:eastAsiaTheme="minorHAnsi"/>
          <w:lang w:eastAsia="en-US"/>
        </w:rPr>
        <w:t xml:space="preserve">проживающим на территории </w:t>
      </w:r>
      <w:r w:rsidR="000F470A">
        <w:rPr>
          <w:rFonts w:eastAsiaTheme="minorHAnsi"/>
          <w:lang w:eastAsia="en-US"/>
        </w:rPr>
        <w:t>муниципального образования «Холмский городской округ»</w:t>
      </w:r>
      <w:r w:rsidR="000F470A" w:rsidRPr="000F470A">
        <w:rPr>
          <w:rFonts w:eastAsiaTheme="minorHAnsi"/>
          <w:lang w:eastAsia="en-US"/>
        </w:rPr>
        <w:t xml:space="preserve">, имеющим трех и более несовершеннолетних детей, в том числе усыновленных или принятых под опеку (попечительство), в приемную семью и воспитывающим их до достижения ими восемнадцатилетнего возраста, детей, обучающихся в общеобразовательных организациях, профессиональных образовательных организациях или образовательных </w:t>
      </w:r>
      <w:r w:rsidR="000F470A" w:rsidRPr="000F470A">
        <w:rPr>
          <w:rFonts w:eastAsiaTheme="minorHAnsi"/>
          <w:lang w:eastAsia="en-US"/>
        </w:rPr>
        <w:lastRenderedPageBreak/>
        <w:t>организациях высшего образования по очной форме обучения, - до окончания ими обучения, но не более чем до достижения ими возраста 23 лет</w:t>
      </w:r>
      <w:r>
        <w:rPr>
          <w:rFonts w:eastAsiaTheme="minorHAnsi"/>
          <w:lang w:eastAsia="en-US"/>
        </w:rPr>
        <w:t>;»;</w:t>
      </w:r>
    </w:p>
    <w:p w:rsidR="0033171A" w:rsidRDefault="00813412" w:rsidP="00BC480B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19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E871A6">
        <w:rPr>
          <w:rFonts w:eastAsiaTheme="minorHAnsi"/>
          <w:lang w:eastAsia="en-US"/>
        </w:rPr>
        <w:t>часть 1.8 главы 1 раздела 2 изложить в следующей редакции:</w:t>
      </w:r>
    </w:p>
    <w:p w:rsidR="00CF2E3D" w:rsidRPr="00E871A6" w:rsidRDefault="00E871A6" w:rsidP="00BC480B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proofErr w:type="gramStart"/>
      <w:r>
        <w:rPr>
          <w:rFonts w:eastAsiaTheme="minorHAnsi"/>
          <w:lang w:eastAsia="en-US"/>
        </w:rPr>
        <w:t xml:space="preserve">1.8  </w:t>
      </w:r>
      <w:r w:rsidR="00CF2E3D">
        <w:rPr>
          <w:rFonts w:eastAsiaTheme="minorHAnsi"/>
          <w:lang w:eastAsia="en-US"/>
        </w:rPr>
        <w:t>Установить</w:t>
      </w:r>
      <w:proofErr w:type="gramEnd"/>
      <w:r w:rsidR="00CF2E3D">
        <w:rPr>
          <w:rFonts w:eastAsiaTheme="minorHAnsi"/>
          <w:lang w:eastAsia="en-US"/>
        </w:rPr>
        <w:t>, что н</w:t>
      </w:r>
      <w:r w:rsidR="00CF2E3D" w:rsidRPr="00E871A6">
        <w:rPr>
          <w:rFonts w:eastAsiaTheme="minorHAnsi"/>
          <w:lang w:eastAsia="en-US"/>
        </w:rPr>
        <w:t xml:space="preserve">алогоплательщики - физические лица, имеющие право на налоговые льготы, </w:t>
      </w:r>
      <w:r w:rsidR="00CF2E3D">
        <w:rPr>
          <w:rFonts w:eastAsiaTheme="minorHAnsi"/>
          <w:lang w:eastAsia="en-US"/>
        </w:rPr>
        <w:t xml:space="preserve">в том числе в виде налогового вычета, установленные законодательством о налогах и сборах,  </w:t>
      </w:r>
      <w:r w:rsidR="00CF2E3D" w:rsidRPr="00E871A6">
        <w:rPr>
          <w:rFonts w:eastAsiaTheme="minorHAnsi"/>
          <w:lang w:eastAsia="en-US"/>
        </w:rPr>
        <w:t>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CF2E3D" w:rsidRDefault="00CF2E3D" w:rsidP="00BC480B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lang w:eastAsia="en-US"/>
        </w:rPr>
      </w:pPr>
      <w:r w:rsidRPr="00E871A6">
        <w:rPr>
          <w:rFonts w:eastAsiaTheme="minorHAnsi"/>
          <w:lang w:eastAsia="en-US"/>
        </w:rPr>
        <w:t>В случае,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 и иных лиц, у которых имеются эти сведения.</w:t>
      </w:r>
    </w:p>
    <w:p w:rsidR="004B79D8" w:rsidRPr="004B79D8" w:rsidRDefault="004B79D8" w:rsidP="00BC480B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lang w:eastAsia="en-US"/>
        </w:rPr>
      </w:pPr>
      <w:r w:rsidRPr="004B79D8">
        <w:rPr>
          <w:rFonts w:eastAsiaTheme="minorHAnsi"/>
          <w:lang w:eastAsia="en-US"/>
        </w:rPr>
        <w:t>При возникновении права на налоговые льготы, в том числе на уменьшение налоговой базы, в течение налогового периода перерасчет налога производится с месяца, в котором возникло это право.</w:t>
      </w:r>
    </w:p>
    <w:p w:rsidR="004B79D8" w:rsidRDefault="004B79D8" w:rsidP="00BC480B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lang w:eastAsia="en-US"/>
        </w:rPr>
      </w:pPr>
      <w:r w:rsidRPr="004B79D8">
        <w:rPr>
          <w:rFonts w:eastAsiaTheme="minorHAnsi"/>
          <w:lang w:eastAsia="en-US"/>
        </w:rPr>
        <w:t>Пересмотр неправильно произведенного налогообложения допускается не более чем за три предшествующих года.</w:t>
      </w:r>
    </w:p>
    <w:p w:rsidR="00CF2E3D" w:rsidRPr="00CF2E3D" w:rsidRDefault="00CF2E3D" w:rsidP="00BC480B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lang w:eastAsia="en-US"/>
        </w:rPr>
      </w:pPr>
      <w:r w:rsidRPr="00CF2E3D">
        <w:rPr>
          <w:rFonts w:eastAsiaTheme="minorHAnsi"/>
          <w:lang w:eastAsia="en-US"/>
        </w:rPr>
        <w:t>Налоговая льгота, установленная налогоплательщикам, являющимся физическими лицами, предоставляется в отношении земельных участков, используемых для целей, не связанных с предпринимательской деятельностью.</w:t>
      </w:r>
    </w:p>
    <w:p w:rsidR="00CF2E3D" w:rsidRDefault="00CF2E3D" w:rsidP="00BC480B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lang w:eastAsia="en-US"/>
        </w:rPr>
      </w:pPr>
      <w:r w:rsidRPr="00CF2E3D">
        <w:rPr>
          <w:rFonts w:eastAsiaTheme="minorHAnsi"/>
          <w:lang w:eastAsia="en-US"/>
        </w:rPr>
        <w:t>При определении подлежащей уплате суммы налога льгота предоставляется в отношении одного земельного участка по выбору налогоплательщика - физического лица, вне зависимости от количества оснований для применения налоговых льгот.</w:t>
      </w:r>
      <w:r w:rsidR="00C8101B">
        <w:rPr>
          <w:rFonts w:eastAsiaTheme="minorHAnsi"/>
          <w:lang w:eastAsia="en-US"/>
        </w:rPr>
        <w:t>».</w:t>
      </w:r>
    </w:p>
    <w:p w:rsidR="00A5732A" w:rsidRPr="0006639C" w:rsidRDefault="00935B5C" w:rsidP="00BC48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732A" w:rsidRPr="0006639C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«Холмская панорама».</w:t>
      </w:r>
    </w:p>
    <w:p w:rsidR="00935B5C" w:rsidRDefault="00935B5C" w:rsidP="00BC48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732A" w:rsidRPr="0006639C">
        <w:rPr>
          <w:rFonts w:ascii="Times New Roman" w:hAnsi="Times New Roman" w:cs="Times New Roman"/>
          <w:sz w:val="24"/>
          <w:szCs w:val="24"/>
        </w:rPr>
        <w:t xml:space="preserve">3.  </w:t>
      </w:r>
      <w:r w:rsidR="0033335A">
        <w:rPr>
          <w:rFonts w:ascii="Times New Roman" w:hAnsi="Times New Roman" w:cs="Times New Roman"/>
          <w:sz w:val="24"/>
          <w:szCs w:val="24"/>
        </w:rPr>
        <w:t>Решение в</w:t>
      </w:r>
      <w:r w:rsidR="0033335A" w:rsidRPr="0033335A">
        <w:rPr>
          <w:rFonts w:ascii="Times New Roman" w:hAnsi="Times New Roman" w:cs="Times New Roman"/>
          <w:sz w:val="24"/>
          <w:szCs w:val="24"/>
        </w:rPr>
        <w:t xml:space="preserve">ступает </w:t>
      </w:r>
      <w:r w:rsidR="00F0204C" w:rsidRPr="0006639C">
        <w:rPr>
          <w:rFonts w:ascii="Times New Roman" w:hAnsi="Times New Roman" w:cs="Times New Roman"/>
          <w:sz w:val="24"/>
          <w:szCs w:val="24"/>
        </w:rPr>
        <w:t xml:space="preserve"> в силу </w:t>
      </w:r>
      <w:r w:rsidRPr="00935B5C">
        <w:rPr>
          <w:rFonts w:ascii="Times New Roman" w:hAnsi="Times New Roman" w:cs="Times New Roman"/>
          <w:sz w:val="24"/>
          <w:szCs w:val="24"/>
        </w:rPr>
        <w:t xml:space="preserve">по истечении одного месяца со дня его опубликования в газете </w:t>
      </w:r>
      <w:r>
        <w:rPr>
          <w:rFonts w:ascii="Times New Roman" w:hAnsi="Times New Roman" w:cs="Times New Roman"/>
          <w:sz w:val="24"/>
          <w:szCs w:val="24"/>
        </w:rPr>
        <w:t>«Холмская панорама»</w:t>
      </w:r>
      <w:r w:rsidRPr="00935B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732A" w:rsidRPr="006F1F89" w:rsidRDefault="00935B5C" w:rsidP="00BC48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732A" w:rsidRPr="006F1F89"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возложить на постоянную комиссию по экономике и бюджету Собрания муниципального образования «Холмский городской округ»</w:t>
      </w:r>
      <w:r w:rsidR="00523A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3AC0">
        <w:rPr>
          <w:rFonts w:ascii="Times New Roman" w:hAnsi="Times New Roman" w:cs="Times New Roman"/>
          <w:sz w:val="24"/>
          <w:szCs w:val="24"/>
        </w:rPr>
        <w:t>Пятыгин</w:t>
      </w:r>
      <w:proofErr w:type="spellEnd"/>
      <w:r w:rsidR="00523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AC0">
        <w:rPr>
          <w:rFonts w:ascii="Times New Roman" w:hAnsi="Times New Roman" w:cs="Times New Roman"/>
          <w:sz w:val="24"/>
          <w:szCs w:val="24"/>
        </w:rPr>
        <w:t>С.Д</w:t>
      </w:r>
      <w:proofErr w:type="spellEnd"/>
      <w:r w:rsidR="00523AC0">
        <w:rPr>
          <w:rFonts w:ascii="Times New Roman" w:hAnsi="Times New Roman" w:cs="Times New Roman"/>
          <w:sz w:val="24"/>
          <w:szCs w:val="24"/>
        </w:rPr>
        <w:t>.)</w:t>
      </w:r>
      <w:r w:rsidR="00A5732A" w:rsidRPr="006F1F89">
        <w:rPr>
          <w:rFonts w:ascii="Times New Roman" w:hAnsi="Times New Roman" w:cs="Times New Roman"/>
          <w:sz w:val="24"/>
          <w:szCs w:val="24"/>
        </w:rPr>
        <w:t>, Финансовое управление администрации муниципального образования «Холмский городской округ» (</w:t>
      </w:r>
      <w:r w:rsidR="00574C75">
        <w:rPr>
          <w:rFonts w:ascii="Times New Roman" w:hAnsi="Times New Roman" w:cs="Times New Roman"/>
          <w:sz w:val="24"/>
          <w:szCs w:val="24"/>
        </w:rPr>
        <w:t>Судникович Е.В</w:t>
      </w:r>
      <w:r w:rsidR="00A5732A" w:rsidRPr="006F1F89">
        <w:rPr>
          <w:rFonts w:ascii="Times New Roman" w:hAnsi="Times New Roman" w:cs="Times New Roman"/>
          <w:sz w:val="24"/>
          <w:szCs w:val="24"/>
        </w:rPr>
        <w:t>)</w:t>
      </w:r>
      <w:r w:rsidR="0033335A">
        <w:rPr>
          <w:rFonts w:ascii="Times New Roman" w:hAnsi="Times New Roman" w:cs="Times New Roman"/>
          <w:sz w:val="24"/>
          <w:szCs w:val="24"/>
        </w:rPr>
        <w:t xml:space="preserve">, Комитет по управлению имуществом администрации </w:t>
      </w:r>
      <w:r w:rsidR="0033335A" w:rsidRPr="006F1F89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="0033335A">
        <w:rPr>
          <w:rFonts w:ascii="Times New Roman" w:hAnsi="Times New Roman" w:cs="Times New Roman"/>
          <w:sz w:val="24"/>
          <w:szCs w:val="24"/>
        </w:rPr>
        <w:t xml:space="preserve"> (К</w:t>
      </w:r>
      <w:r>
        <w:rPr>
          <w:rFonts w:ascii="Times New Roman" w:hAnsi="Times New Roman" w:cs="Times New Roman"/>
          <w:sz w:val="24"/>
          <w:szCs w:val="24"/>
        </w:rPr>
        <w:t>ислых О.М.</w:t>
      </w:r>
      <w:r w:rsidR="0033335A">
        <w:rPr>
          <w:rFonts w:ascii="Times New Roman" w:hAnsi="Times New Roman" w:cs="Times New Roman"/>
          <w:sz w:val="24"/>
          <w:szCs w:val="24"/>
        </w:rPr>
        <w:t>)</w:t>
      </w:r>
      <w:r w:rsidR="00A5732A" w:rsidRPr="006F1F89">
        <w:rPr>
          <w:rFonts w:ascii="Times New Roman" w:hAnsi="Times New Roman" w:cs="Times New Roman"/>
          <w:sz w:val="24"/>
          <w:szCs w:val="24"/>
        </w:rPr>
        <w:t>.</w:t>
      </w:r>
    </w:p>
    <w:p w:rsidR="00A5732A" w:rsidRDefault="00A5732A" w:rsidP="00BC480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</w:p>
    <w:p w:rsidR="00935B5C" w:rsidRDefault="00935B5C" w:rsidP="00A5732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A5732A" w:rsidRDefault="00A5732A" w:rsidP="00A5732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A5732A" w:rsidRPr="00C6595C" w:rsidRDefault="00935B5C" w:rsidP="00A5732A">
      <w:r>
        <w:t xml:space="preserve">Глава </w:t>
      </w:r>
      <w:r w:rsidR="00A5732A" w:rsidRPr="00C6595C">
        <w:t xml:space="preserve">муниципального образования             </w:t>
      </w:r>
      <w:r>
        <w:t xml:space="preserve">                                                        </w:t>
      </w:r>
      <w:proofErr w:type="spellStart"/>
      <w:r>
        <w:t>А.А</w:t>
      </w:r>
      <w:proofErr w:type="spellEnd"/>
      <w:r>
        <w:t xml:space="preserve">. </w:t>
      </w:r>
      <w:proofErr w:type="spellStart"/>
      <w:r>
        <w:t>Летечин</w:t>
      </w:r>
      <w:proofErr w:type="spellEnd"/>
      <w:r w:rsidR="00A5732A" w:rsidRPr="00C6595C">
        <w:t xml:space="preserve">                                  </w:t>
      </w:r>
      <w:r w:rsidR="00A5732A">
        <w:t xml:space="preserve">                  </w:t>
      </w:r>
      <w:r w:rsidR="00A5732A" w:rsidRPr="00C6595C">
        <w:t xml:space="preserve">      </w:t>
      </w:r>
    </w:p>
    <w:p w:rsidR="00A5732A" w:rsidRPr="00C6595C" w:rsidRDefault="00A5732A" w:rsidP="00A5732A">
      <w:r w:rsidRPr="00BF7B4F">
        <w:t>«Холмский городской округ»</w:t>
      </w:r>
      <w:r>
        <w:t xml:space="preserve">                                                                                  </w:t>
      </w:r>
    </w:p>
    <w:p w:rsidR="00A5732A" w:rsidRDefault="00A5732A" w:rsidP="00A5732A"/>
    <w:p w:rsidR="00A5732A" w:rsidRDefault="00A5732A" w:rsidP="00A5732A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5732A" w:rsidRDefault="00A5732A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667F" w:rsidRPr="00E4667F" w:rsidRDefault="002A01F3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8A8" w:rsidRDefault="00AE58A8" w:rsidP="00AE58A8"/>
    <w:p w:rsidR="00172745" w:rsidRDefault="004C37AB"/>
    <w:p w:rsidR="00222BF5" w:rsidRDefault="00222BF5">
      <w:bookmarkStart w:id="0" w:name="_GoBack"/>
      <w:bookmarkEnd w:id="0"/>
    </w:p>
    <w:sectPr w:rsidR="00222BF5" w:rsidSect="00916F6E">
      <w:pgSz w:w="11906" w:h="16838"/>
      <w:pgMar w:top="1134" w:right="849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86BDA"/>
    <w:multiLevelType w:val="multilevel"/>
    <w:tmpl w:val="51AA5928"/>
    <w:lvl w:ilvl="0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36F510DA"/>
    <w:multiLevelType w:val="hybridMultilevel"/>
    <w:tmpl w:val="806AD148"/>
    <w:lvl w:ilvl="0" w:tplc="906014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E0"/>
    <w:rsid w:val="00044C17"/>
    <w:rsid w:val="00052ADE"/>
    <w:rsid w:val="0005555F"/>
    <w:rsid w:val="000570A3"/>
    <w:rsid w:val="000626DF"/>
    <w:rsid w:val="0006639C"/>
    <w:rsid w:val="000670E8"/>
    <w:rsid w:val="000811D1"/>
    <w:rsid w:val="00097766"/>
    <w:rsid w:val="000B0C04"/>
    <w:rsid w:val="000B47CC"/>
    <w:rsid w:val="000B7BA8"/>
    <w:rsid w:val="000C0C67"/>
    <w:rsid w:val="000C77B2"/>
    <w:rsid w:val="000E6EE8"/>
    <w:rsid w:val="000F470A"/>
    <w:rsid w:val="00103612"/>
    <w:rsid w:val="00141993"/>
    <w:rsid w:val="00172CCE"/>
    <w:rsid w:val="001A7268"/>
    <w:rsid w:val="001B602C"/>
    <w:rsid w:val="0022265E"/>
    <w:rsid w:val="00222BF5"/>
    <w:rsid w:val="00222DCC"/>
    <w:rsid w:val="00230455"/>
    <w:rsid w:val="002614B8"/>
    <w:rsid w:val="00284BA4"/>
    <w:rsid w:val="002A01F3"/>
    <w:rsid w:val="002B145F"/>
    <w:rsid w:val="002E1318"/>
    <w:rsid w:val="002F28EA"/>
    <w:rsid w:val="00303F72"/>
    <w:rsid w:val="0030495D"/>
    <w:rsid w:val="0033171A"/>
    <w:rsid w:val="0033335A"/>
    <w:rsid w:val="00333958"/>
    <w:rsid w:val="0037525A"/>
    <w:rsid w:val="003A4C56"/>
    <w:rsid w:val="003B3917"/>
    <w:rsid w:val="003B7FD4"/>
    <w:rsid w:val="003C607C"/>
    <w:rsid w:val="003D6173"/>
    <w:rsid w:val="003F3DEA"/>
    <w:rsid w:val="00421B62"/>
    <w:rsid w:val="00443DC0"/>
    <w:rsid w:val="00454EF2"/>
    <w:rsid w:val="00463AFD"/>
    <w:rsid w:val="004A330E"/>
    <w:rsid w:val="004A7D73"/>
    <w:rsid w:val="004B79D8"/>
    <w:rsid w:val="004C37AB"/>
    <w:rsid w:val="00513608"/>
    <w:rsid w:val="00523AC0"/>
    <w:rsid w:val="00527420"/>
    <w:rsid w:val="00572800"/>
    <w:rsid w:val="00572847"/>
    <w:rsid w:val="00574C75"/>
    <w:rsid w:val="005A3707"/>
    <w:rsid w:val="005C67CD"/>
    <w:rsid w:val="005C7086"/>
    <w:rsid w:val="005F3E05"/>
    <w:rsid w:val="00612BAD"/>
    <w:rsid w:val="00615D6B"/>
    <w:rsid w:val="006335BF"/>
    <w:rsid w:val="00634101"/>
    <w:rsid w:val="00634EC1"/>
    <w:rsid w:val="006759E5"/>
    <w:rsid w:val="00681221"/>
    <w:rsid w:val="006929F8"/>
    <w:rsid w:val="006E2B4C"/>
    <w:rsid w:val="006F1F89"/>
    <w:rsid w:val="0070230A"/>
    <w:rsid w:val="007123F0"/>
    <w:rsid w:val="00752469"/>
    <w:rsid w:val="007532FE"/>
    <w:rsid w:val="00784721"/>
    <w:rsid w:val="00787CCB"/>
    <w:rsid w:val="007A48D3"/>
    <w:rsid w:val="00813412"/>
    <w:rsid w:val="00832D6B"/>
    <w:rsid w:val="00854C45"/>
    <w:rsid w:val="00855461"/>
    <w:rsid w:val="008633A0"/>
    <w:rsid w:val="008A2662"/>
    <w:rsid w:val="008B152A"/>
    <w:rsid w:val="008C444B"/>
    <w:rsid w:val="008E08F3"/>
    <w:rsid w:val="00916F6E"/>
    <w:rsid w:val="00935B5C"/>
    <w:rsid w:val="009505CC"/>
    <w:rsid w:val="009D0E23"/>
    <w:rsid w:val="00A00D4B"/>
    <w:rsid w:val="00A267C7"/>
    <w:rsid w:val="00A5732A"/>
    <w:rsid w:val="00A654CD"/>
    <w:rsid w:val="00A7719B"/>
    <w:rsid w:val="00A8312C"/>
    <w:rsid w:val="00A93869"/>
    <w:rsid w:val="00AA0277"/>
    <w:rsid w:val="00AA09B1"/>
    <w:rsid w:val="00AA3178"/>
    <w:rsid w:val="00AD2091"/>
    <w:rsid w:val="00AD7CAC"/>
    <w:rsid w:val="00AE0C86"/>
    <w:rsid w:val="00AE58A8"/>
    <w:rsid w:val="00B1002F"/>
    <w:rsid w:val="00B82BF0"/>
    <w:rsid w:val="00B87E7C"/>
    <w:rsid w:val="00BC480B"/>
    <w:rsid w:val="00BD778D"/>
    <w:rsid w:val="00BF7B4F"/>
    <w:rsid w:val="00C224AE"/>
    <w:rsid w:val="00C348E5"/>
    <w:rsid w:val="00C460B9"/>
    <w:rsid w:val="00C573C9"/>
    <w:rsid w:val="00C8101B"/>
    <w:rsid w:val="00CA598C"/>
    <w:rsid w:val="00CA7F62"/>
    <w:rsid w:val="00CD5767"/>
    <w:rsid w:val="00CD6D78"/>
    <w:rsid w:val="00CF2E3D"/>
    <w:rsid w:val="00D17F34"/>
    <w:rsid w:val="00D808AB"/>
    <w:rsid w:val="00D83CCF"/>
    <w:rsid w:val="00D85CC6"/>
    <w:rsid w:val="00D90B66"/>
    <w:rsid w:val="00DA0616"/>
    <w:rsid w:val="00DB2F47"/>
    <w:rsid w:val="00DC7470"/>
    <w:rsid w:val="00E05F05"/>
    <w:rsid w:val="00E2112C"/>
    <w:rsid w:val="00E4065E"/>
    <w:rsid w:val="00E4667F"/>
    <w:rsid w:val="00E47E40"/>
    <w:rsid w:val="00E638AF"/>
    <w:rsid w:val="00E80C6D"/>
    <w:rsid w:val="00E83D7C"/>
    <w:rsid w:val="00E854E4"/>
    <w:rsid w:val="00E871A6"/>
    <w:rsid w:val="00EA50BA"/>
    <w:rsid w:val="00ED32E0"/>
    <w:rsid w:val="00F0204C"/>
    <w:rsid w:val="00F04F62"/>
    <w:rsid w:val="00F11A8C"/>
    <w:rsid w:val="00F40428"/>
    <w:rsid w:val="00F4131E"/>
    <w:rsid w:val="00F70BAE"/>
    <w:rsid w:val="00FA4720"/>
    <w:rsid w:val="00FA61F9"/>
    <w:rsid w:val="00FD0BE6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ECA4B39-E984-4F73-A51B-95685DD0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BF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22B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BF5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A57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946CB-C088-4054-8DE2-0A2179AB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Виктория</cp:lastModifiedBy>
  <cp:revision>99</cp:revision>
  <cp:lastPrinted>2019-08-29T00:28:00Z</cp:lastPrinted>
  <dcterms:created xsi:type="dcterms:W3CDTF">2016-02-16T04:11:00Z</dcterms:created>
  <dcterms:modified xsi:type="dcterms:W3CDTF">2019-08-29T03:14:00Z</dcterms:modified>
</cp:coreProperties>
</file>