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32" w:rsidRDefault="00C42C32" w:rsidP="00C42C32">
      <w:pPr>
        <w:ind w:left="5670" w:right="4" w:hanging="425"/>
        <w:jc w:val="center"/>
      </w:pPr>
      <w:r>
        <w:t>Утвержден</w:t>
      </w:r>
    </w:p>
    <w:p w:rsidR="00C42C32" w:rsidRDefault="00C42C32" w:rsidP="00C42C32">
      <w:pPr>
        <w:ind w:left="5103" w:right="4" w:hanging="567"/>
        <w:jc w:val="center"/>
      </w:pPr>
      <w:r>
        <w:t xml:space="preserve">           распоряжением председателя Собрания </w:t>
      </w:r>
    </w:p>
    <w:p w:rsidR="00C42C32" w:rsidRDefault="00C42C32" w:rsidP="00C42C32">
      <w:pPr>
        <w:ind w:left="5670" w:right="4" w:hanging="567"/>
        <w:jc w:val="center"/>
      </w:pPr>
      <w:r>
        <w:t xml:space="preserve">муниципального образования </w:t>
      </w:r>
    </w:p>
    <w:p w:rsidR="00C42C32" w:rsidRDefault="00C42C32" w:rsidP="00C42C32">
      <w:pPr>
        <w:ind w:left="5670" w:right="4" w:hanging="567"/>
        <w:jc w:val="center"/>
      </w:pPr>
      <w:r>
        <w:t>«Холмский городской округ»</w:t>
      </w:r>
    </w:p>
    <w:p w:rsidR="00C42C32" w:rsidRDefault="00C42C32" w:rsidP="00C42C32">
      <w:pPr>
        <w:ind w:left="5670" w:right="4" w:hanging="567"/>
        <w:jc w:val="center"/>
      </w:pPr>
      <w:r>
        <w:t xml:space="preserve"> от 02.09.2021 г. № 131</w:t>
      </w:r>
    </w:p>
    <w:p w:rsidR="00C42C32" w:rsidRDefault="00C42C32" w:rsidP="00C42C32">
      <w:pPr>
        <w:ind w:left="5670" w:right="4" w:hanging="567"/>
        <w:jc w:val="center"/>
      </w:pPr>
    </w:p>
    <w:p w:rsidR="00C42C32" w:rsidRDefault="00C42C32" w:rsidP="00C42C32">
      <w:pPr>
        <w:ind w:left="5670" w:right="4" w:hanging="567"/>
        <w:jc w:val="center"/>
      </w:pPr>
    </w:p>
    <w:p w:rsidR="00C42C32" w:rsidRDefault="00C42C32" w:rsidP="00C42C32">
      <w:pPr>
        <w:ind w:left="5670" w:right="4" w:hanging="567"/>
        <w:jc w:val="center"/>
      </w:pPr>
    </w:p>
    <w:p w:rsidR="00C42C32" w:rsidRDefault="00C42C32" w:rsidP="00C42C32">
      <w:pPr>
        <w:ind w:right="4"/>
        <w:jc w:val="center"/>
      </w:pPr>
      <w:r>
        <w:t>План мероприятий по противодействию коррупции в Собрании муниципального образования «Холмский городской округ» на 2021 – 2024 г.</w:t>
      </w:r>
    </w:p>
    <w:p w:rsidR="00C42C32" w:rsidRDefault="00C42C32" w:rsidP="00C42C32">
      <w:pPr>
        <w:ind w:right="4"/>
        <w:jc w:val="center"/>
      </w:pPr>
    </w:p>
    <w:p w:rsidR="00C42C32" w:rsidRDefault="00C42C32" w:rsidP="00C42C32">
      <w:pPr>
        <w:ind w:right="4"/>
        <w:jc w:val="both"/>
      </w:pPr>
    </w:p>
    <w:p w:rsidR="00C42C32" w:rsidRDefault="00C42C32" w:rsidP="00C42C32">
      <w:pPr>
        <w:ind w:right="4"/>
        <w:jc w:val="both"/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29"/>
        <w:gridCol w:w="3128"/>
        <w:gridCol w:w="1726"/>
        <w:gridCol w:w="1618"/>
        <w:gridCol w:w="2633"/>
      </w:tblGrid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 w:rsidRPr="00F177E9">
              <w:rPr>
                <w:sz w:val="20"/>
                <w:szCs w:val="20"/>
              </w:rPr>
              <w:t>№</w:t>
            </w:r>
          </w:p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 w:rsidRPr="00F177E9">
              <w:rPr>
                <w:sz w:val="20"/>
                <w:szCs w:val="20"/>
              </w:rPr>
              <w:t>п/п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 w:rsidRPr="00F177E9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26" w:type="dxa"/>
          </w:tcPr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 w:rsidRPr="00F177E9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618" w:type="dxa"/>
          </w:tcPr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</w:t>
            </w:r>
          </w:p>
        </w:tc>
      </w:tr>
      <w:tr w:rsidR="00C42C32" w:rsidRPr="00F177E9" w:rsidTr="00C42C32">
        <w:tc>
          <w:tcPr>
            <w:tcW w:w="9634" w:type="dxa"/>
            <w:gridSpan w:val="5"/>
          </w:tcPr>
          <w:p w:rsidR="00C42C32" w:rsidRPr="00F177E9" w:rsidRDefault="00C42C32" w:rsidP="00C42C32">
            <w:pPr>
              <w:pStyle w:val="a3"/>
              <w:numPr>
                <w:ilvl w:val="0"/>
                <w:numId w:val="1"/>
              </w:num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механизмов урегулирования конфликта интересов, обеспечение соблюдения муниципальными служащими Собрания муниципального образования «Холмский городской округ» (далее – Собрание),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28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Совета при администрации муниципального образования «Холмский городской округ» по противодействию коррупции на территории муниципального образования «Холмский городской округ»</w:t>
            </w:r>
          </w:p>
        </w:tc>
        <w:tc>
          <w:tcPr>
            <w:tcW w:w="1726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Собрания </w:t>
            </w: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планом работы Совета, при наличии оснований</w:t>
            </w: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работы Собрания в области противодействия коррупции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комиссии по соблюдению требований к служебному поведению муниципальных служащих Собрания, и урегулированию конфликта интересов </w:t>
            </w:r>
          </w:p>
        </w:tc>
        <w:tc>
          <w:tcPr>
            <w:tcW w:w="1726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комиссии,</w:t>
            </w:r>
          </w:p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комиссии</w:t>
            </w:r>
          </w:p>
        </w:tc>
        <w:tc>
          <w:tcPr>
            <w:tcW w:w="1618" w:type="dxa"/>
          </w:tcPr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наличии оснований</w:t>
            </w: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обеспечении соблюдения муниципальными служащими Собрания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законодательством о противодействии коррупции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      </w:r>
          </w:p>
        </w:tc>
        <w:tc>
          <w:tcPr>
            <w:tcW w:w="1726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комиссии,</w:t>
            </w:r>
          </w:p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комиссии</w:t>
            </w:r>
          </w:p>
        </w:tc>
        <w:tc>
          <w:tcPr>
            <w:tcW w:w="1618" w:type="dxa"/>
          </w:tcPr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наличии оснований</w:t>
            </w: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обеспечении соблюдения депутатами Собрания обязанности по сообщению о возникновении личной заинтересованности при осуществлении полномочий, которая приводит или может привести к конфликту интересов, а также по принятию мер по урегулированию конфликта интересов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комплекса организационных, разъяснительных и иных мер по соблюдению муниципальными </w:t>
            </w:r>
            <w:r>
              <w:rPr>
                <w:sz w:val="20"/>
                <w:szCs w:val="20"/>
              </w:rPr>
              <w:lastRenderedPageBreak/>
              <w:t>служащими Собрания требований законодательства о противодействии коррупции, в том числе установленных для них ограничений и запретов, предотвращения и урегулирования конфликта интересов</w:t>
            </w:r>
          </w:p>
        </w:tc>
        <w:tc>
          <w:tcPr>
            <w:tcW w:w="1726" w:type="dxa"/>
          </w:tcPr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Ответственный за работу по профилактике коррупционных </w:t>
            </w:r>
            <w:r>
              <w:rPr>
                <w:sz w:val="20"/>
                <w:szCs w:val="20"/>
              </w:rPr>
              <w:lastRenderedPageBreak/>
              <w:t>и иных правонарушений</w:t>
            </w:r>
          </w:p>
        </w:tc>
        <w:tc>
          <w:tcPr>
            <w:tcW w:w="1618" w:type="dxa"/>
          </w:tcPr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2021-2024 годов</w:t>
            </w: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муниципальных служащих Собрания отрицательного отношения к </w:t>
            </w:r>
            <w:r>
              <w:rPr>
                <w:sz w:val="20"/>
                <w:szCs w:val="20"/>
              </w:rPr>
              <w:lastRenderedPageBreak/>
              <w:t>коррупционным проявлениям, предупреждение и своевременное урегулирование конфликта интересов на муниципальной службе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представленных муниципальными служащими Собрания </w:t>
            </w:r>
          </w:p>
        </w:tc>
        <w:tc>
          <w:tcPr>
            <w:tcW w:w="1726" w:type="dxa"/>
          </w:tcPr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лиц, претендующих на замещение должности муниципальной службы в Собрании – в течение 2021-2024 г., в ходе проведения конкурса на замещение должностей муниципальной службы в Собрании;</w:t>
            </w:r>
          </w:p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муниципальных служащих - ежегодно по 30 апреля, уточенные сведения – ежегодно в течение одного месяца после 30 апреля</w:t>
            </w: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своевременного представления лицами, претендующими на замещение должностей муниципальной службы в Собрании и муниципальными служащими Собрания сведений о доходах, расходах, об имуществе и обязательствах имущественного характера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опубликованию и опубликование сведений о доходах, расходах, об имуществе и обязательствах имущественного характера муниципальных служащих Собрания на официальном сайте Собрания</w:t>
            </w:r>
          </w:p>
        </w:tc>
        <w:tc>
          <w:tcPr>
            <w:tcW w:w="1726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Обнародование сведений о доходах, расходах, об имуществе и обязательствах имущественного характера муниципальных служащих Собрания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Опубликование сведений о доходах, расходах, об имуществе и обязательствах имущественного характера депутатов Собрания муниципального образования «Холмский городской округ»</w:t>
            </w:r>
          </w:p>
        </w:tc>
        <w:tc>
          <w:tcPr>
            <w:tcW w:w="1726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14 рабочих дней со дня истечения срока, установленного для подачи указанных сведений </w:t>
            </w:r>
            <w:r w:rsidRPr="004C1A6B">
              <w:rPr>
                <w:sz w:val="16"/>
                <w:szCs w:val="16"/>
              </w:rPr>
              <w:t xml:space="preserve">(на основании информации, представленной государственным органом, сформированным для реализации функций по профилактике коррупционных и иных правонарушений в государственных </w:t>
            </w:r>
            <w:r w:rsidRPr="004C1A6B">
              <w:rPr>
                <w:sz w:val="16"/>
                <w:szCs w:val="16"/>
              </w:rPr>
              <w:lastRenderedPageBreak/>
              <w:t>органах Сахалинской области)</w:t>
            </w: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Обнародование сведений о доходах, расходах, об имуществе и обязательствах имущественного характера депутатов Собрания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сведений о доходах, расходах, об имуществе и обязательствах имущественного характера, </w:t>
            </w:r>
            <w:proofErr w:type="gramStart"/>
            <w:r>
              <w:rPr>
                <w:sz w:val="20"/>
                <w:szCs w:val="20"/>
              </w:rPr>
              <w:t>представленных  лицами</w:t>
            </w:r>
            <w:proofErr w:type="gramEnd"/>
            <w:r>
              <w:rPr>
                <w:sz w:val="20"/>
                <w:szCs w:val="20"/>
              </w:rPr>
              <w:t xml:space="preserve">, претендующими на замещение должностей муниципальной службы в Собрании и муниципальными служащими Собрания </w:t>
            </w:r>
          </w:p>
        </w:tc>
        <w:tc>
          <w:tcPr>
            <w:tcW w:w="1726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лиц, претендующих на замещение должности муниципальной службы в Собрании – в течение 2021-2024 г. </w:t>
            </w:r>
          </w:p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муниципальных служащих - </w:t>
            </w:r>
            <w:proofErr w:type="gramStart"/>
            <w:r>
              <w:rPr>
                <w:sz w:val="20"/>
                <w:szCs w:val="20"/>
              </w:rPr>
              <w:t>ежегодно,  до</w:t>
            </w:r>
            <w:proofErr w:type="gramEnd"/>
            <w:r>
              <w:rPr>
                <w:sz w:val="20"/>
                <w:szCs w:val="20"/>
              </w:rPr>
              <w:t xml:space="preserve"> 01 июля</w:t>
            </w:r>
          </w:p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признаков несоответствия или нарушения муниципальными служащими законодательства по противодействию коррупции при предоставлении сведений о доходах, расходах, об имуществе и обязательствах имущественного характера. Оперативное реагирование на факты коррупционных проявлений при их выявлении.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 порядке, предусмотренном законом Сахалинской области № 78-</w:t>
            </w:r>
            <w:proofErr w:type="spellStart"/>
            <w:r>
              <w:rPr>
                <w:sz w:val="20"/>
                <w:szCs w:val="20"/>
              </w:rPr>
              <w:t>ЗО</w:t>
            </w:r>
            <w:proofErr w:type="spellEnd"/>
            <w:r>
              <w:rPr>
                <w:sz w:val="20"/>
                <w:szCs w:val="20"/>
              </w:rPr>
              <w:t xml:space="preserve"> от 06.07.2007 г. «Об отдельных вопросах муниципальной службы в Сахалинской области» проверок </w:t>
            </w:r>
            <w:r w:rsidRPr="00144B24">
              <w:rPr>
                <w:sz w:val="20"/>
                <w:szCs w:val="20"/>
              </w:rPr>
              <w:t>достоверности и полноты сведений о доходах, об имуществе и обязател</w:t>
            </w:r>
            <w:r>
              <w:rPr>
                <w:sz w:val="20"/>
                <w:szCs w:val="20"/>
              </w:rPr>
              <w:t xml:space="preserve">ьствах имущественного характера предоставляемых гражданами, претендующими на замещение должностей муниципальной службы и муниципальными служащими Собрания; </w:t>
            </w:r>
            <w:r w:rsidRPr="00144B24">
              <w:rPr>
                <w:sz w:val="20"/>
                <w:szCs w:val="20"/>
              </w:rPr>
              <w:t>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</w:t>
            </w:r>
            <w:r>
              <w:rPr>
                <w:sz w:val="20"/>
                <w:szCs w:val="20"/>
              </w:rPr>
              <w:t xml:space="preserve">; </w:t>
            </w:r>
            <w:r w:rsidRPr="00144B24">
              <w:rPr>
                <w:sz w:val="20"/>
                <w:szCs w:val="20"/>
              </w:rPr>
              <w:t xml:space="preserve">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      </w:r>
            <w:hyperlink r:id="rId5" w:history="1">
              <w:r w:rsidRPr="00144B24">
                <w:rPr>
                  <w:sz w:val="20"/>
                  <w:szCs w:val="20"/>
                </w:rPr>
                <w:t>законом</w:t>
              </w:r>
            </w:hyperlink>
            <w:r w:rsidRPr="00144B24">
              <w:rPr>
                <w:sz w:val="20"/>
                <w:szCs w:val="20"/>
              </w:rPr>
              <w:t xml:space="preserve"> "О противодействии коррупции" и другими федеральными законами</w:t>
            </w:r>
          </w:p>
        </w:tc>
        <w:tc>
          <w:tcPr>
            <w:tcW w:w="1726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работу по профилактике коррупционных и иных правонарушений;</w:t>
            </w:r>
          </w:p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соблюдению требований к служебному поведению муниципальных служащих Собрания и урегулированию конфликта интересов</w:t>
            </w: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2021 – 2024 г. </w:t>
            </w:r>
          </w:p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наличии оснований</w:t>
            </w: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случаев несоблюдения муниципальными служащими законодательства о противодействии коррупции. Принятие оперативных мер в случае выявленных нарушений.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128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контроля исполнения муниципальными служащими Собрания:</w:t>
            </w:r>
          </w:p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порядка сообщения о </w:t>
            </w:r>
            <w:proofErr w:type="gramStart"/>
            <w:r>
              <w:rPr>
                <w:sz w:val="20"/>
                <w:szCs w:val="20"/>
              </w:rPr>
              <w:t>получении  подарков</w:t>
            </w:r>
            <w:proofErr w:type="gramEnd"/>
            <w:r>
              <w:rPr>
                <w:sz w:val="20"/>
                <w:szCs w:val="20"/>
              </w:rPr>
              <w:t xml:space="preserve"> в связи с исполнением должностных обязанностей;</w:t>
            </w:r>
          </w:p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исполнения обязанности по уведомлению представителя нанимателя о выполнении иной оплачиваемой работы;</w:t>
            </w: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требований законодательства, касающихся предотвращения и урегулирования конфликта </w:t>
            </w:r>
            <w:r>
              <w:rPr>
                <w:sz w:val="20"/>
                <w:szCs w:val="20"/>
              </w:rPr>
              <w:lastRenderedPageBreak/>
              <w:t>интересов на муниципальной службе</w:t>
            </w:r>
          </w:p>
        </w:tc>
        <w:tc>
          <w:tcPr>
            <w:tcW w:w="1726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Председатель Собрания,</w:t>
            </w:r>
          </w:p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работу по профилактике коррупционных и иных правонарушений</w:t>
            </w: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2021 – 2024 г. </w:t>
            </w: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случаев несоблюдения порядка получения подарков, обязанности по уведомлению о выполнении иной оплачиваемой работы, неисполнения законодательства и предотвращении, и урегулировании конфликта интересов. Принятие оперативных мер в случае выявленных нарушений.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3128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рассмотрению уведомлений муниципальных служащих Собрания о фактах обращения в целях склонения к совершению коррупционных правонарушений</w:t>
            </w:r>
          </w:p>
        </w:tc>
        <w:tc>
          <w:tcPr>
            <w:tcW w:w="1726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Собрания,</w:t>
            </w:r>
          </w:p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работу по профилактике коррупционных и иных правонарушений</w:t>
            </w: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2021 – 2024 г. </w:t>
            </w: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рассмотрение уведомлений и принятие решений, формирование нетерпимого отношения муниципальных служащих к совершению коррупционных правонарушений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128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рассмотрению уведомлений о возникновении личной заинтересованности при осуществлении полномочий, которая может привести к конфликту интересов</w:t>
            </w:r>
          </w:p>
        </w:tc>
        <w:tc>
          <w:tcPr>
            <w:tcW w:w="1726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комиссии,</w:t>
            </w:r>
          </w:p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комиссии</w:t>
            </w: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2021 – 2024 г. </w:t>
            </w:r>
          </w:p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рассмотрение уведомлений и принятие решений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до лиц, поступающих на муниципальную службе и замещающих должности муниципальной службы в Собрании положений законодательства о противодействии коррупции</w:t>
            </w:r>
          </w:p>
        </w:tc>
        <w:tc>
          <w:tcPr>
            <w:tcW w:w="1726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работу по профилактике коррупционных и иных правонарушений</w:t>
            </w: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2021 – 2024 г. </w:t>
            </w: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правовой культуры муниципальных служащих Собрания, воспитание негативного отношения к коррупционным проявлениям, профилактика коррупционных и иных правонарушений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1726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работу по профилактике коррупционных и иных правонарушений </w:t>
            </w:r>
          </w:p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Юрисконсульт аппарата</w:t>
            </w: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2021 – 2024 г. </w:t>
            </w: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правовых актов, своевременное внесение изменений в действующие правовые акты Собрания в связи с внесением изменений в антикоррупционное законодательство Российской Федерации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участия муниципальных служащих Собрания,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726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Собрания</w:t>
            </w:r>
          </w:p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квалификации муниципальных служащих Собрания, работников, в должностные обязанности которых входит участие в противодействии коррупции, популяризация антикоррупционных стандартов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128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участия лиц, впервые поступивших на муниципальную службу в Собрание в мероприятиях по профессиональному развитию в области противодействия коррупции</w:t>
            </w:r>
          </w:p>
        </w:tc>
        <w:tc>
          <w:tcPr>
            <w:tcW w:w="1726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Собрания </w:t>
            </w: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2021-2024 г., при появлении вновь принятых на муниципальную службу в Собрании</w:t>
            </w:r>
          </w:p>
        </w:tc>
        <w:tc>
          <w:tcPr>
            <w:tcW w:w="2633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квалификации муниципальных служащих, популяризация антикоррупционных стандартов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128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доклада о результатах выполнения мероприятий по обеспечению участия муниципальных служащих </w:t>
            </w:r>
            <w:r>
              <w:rPr>
                <w:sz w:val="20"/>
                <w:szCs w:val="20"/>
              </w:rPr>
              <w:lastRenderedPageBreak/>
              <w:t>Собрания в мероприятиях по профессиональному развитию в области противодействия коррупции</w:t>
            </w:r>
          </w:p>
        </w:tc>
        <w:tc>
          <w:tcPr>
            <w:tcW w:w="1726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Ответственный за работу по профилактике коррупционных </w:t>
            </w:r>
            <w:r>
              <w:rPr>
                <w:sz w:val="20"/>
                <w:szCs w:val="20"/>
              </w:rPr>
              <w:lastRenderedPageBreak/>
              <w:t xml:space="preserve">и иных правонарушений </w:t>
            </w:r>
          </w:p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Ежегодно, до 15 декабря текущего года</w:t>
            </w:r>
          </w:p>
        </w:tc>
        <w:tc>
          <w:tcPr>
            <w:tcW w:w="2633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представление доклада</w:t>
            </w:r>
          </w:p>
        </w:tc>
      </w:tr>
      <w:tr w:rsidR="00C42C32" w:rsidRPr="00F177E9" w:rsidTr="00C42C32">
        <w:tc>
          <w:tcPr>
            <w:tcW w:w="9634" w:type="dxa"/>
            <w:gridSpan w:val="5"/>
          </w:tcPr>
          <w:p w:rsidR="00C42C32" w:rsidRPr="00FC2283" w:rsidRDefault="00C42C32" w:rsidP="00C42C32">
            <w:pPr>
              <w:pStyle w:val="a3"/>
              <w:numPr>
                <w:ilvl w:val="0"/>
                <w:numId w:val="1"/>
              </w:num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Выявление и систематизация причин и условий проявления коррупции в деятельности Собрания, мониторинг коррупционных рисков и их устранение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антикоррупционной экспертизы нормативных правовых актов Собрания, их проектов и иных документов с учетом мониторинга соответствующей правоприменительной практики в целях выявления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 и их последующего устранения</w:t>
            </w:r>
          </w:p>
        </w:tc>
        <w:tc>
          <w:tcPr>
            <w:tcW w:w="1726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Юрисконсульт аппарата</w:t>
            </w: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2021 – 2024 г. </w:t>
            </w: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факторов, способствующих формированию условий для проявления коррупции, их устранение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128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заключений, выданных по результатам проведения независимой антикоррупционной экспертизы нормативных правовых актов и проектов нормативных правовых актов Собрания</w:t>
            </w:r>
          </w:p>
        </w:tc>
        <w:tc>
          <w:tcPr>
            <w:tcW w:w="1726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Юрисконсульт аппарата </w:t>
            </w: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2021 – 2024 г., при наличии оснований</w:t>
            </w:r>
          </w:p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Устранение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факторов, выявленных при проведении независимой антикоррупционной экспертизы нормативных правовых актов и проектов нормативных правовых актов</w:t>
            </w:r>
          </w:p>
        </w:tc>
      </w:tr>
      <w:tr w:rsidR="00C42C32" w:rsidRPr="00F177E9" w:rsidTr="00C42C32">
        <w:tc>
          <w:tcPr>
            <w:tcW w:w="9634" w:type="dxa"/>
            <w:gridSpan w:val="5"/>
          </w:tcPr>
          <w:p w:rsidR="00C42C32" w:rsidRPr="008F2A12" w:rsidRDefault="00C42C32" w:rsidP="00C42C32">
            <w:pPr>
              <w:pStyle w:val="a3"/>
              <w:numPr>
                <w:ilvl w:val="0"/>
                <w:numId w:val="1"/>
              </w:num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Собрания с институтами гражданского обществ и гражданами, а также создание эффективной системы обратной связи, обеспечение доступности информации о деятельности Собрания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размещения на официальном сайте Собрания актуальной информации по противодействию коррупции</w:t>
            </w:r>
          </w:p>
        </w:tc>
        <w:tc>
          <w:tcPr>
            <w:tcW w:w="1726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работу по профилактике коррупционных и иных правонарушений </w:t>
            </w: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2021 – 2024 г. </w:t>
            </w: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открытости и доступности информации о деятельности Собрания по противодействию коррупции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возможности оперативного представления гражданами и организациями информации о фактах коррупции в Собрании или нарушений требований к служебному поведению муниципальных служащих Собрания посредством приема письменных сообщений, электронных сообщений на официальный адрес электронной почты Собрания и через подраздел официального сайта Собрания «Обратная связь для сообщений о фактах коррупции»</w:t>
            </w:r>
          </w:p>
        </w:tc>
        <w:tc>
          <w:tcPr>
            <w:tcW w:w="1726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работу по профилактике коррупционных и иных правонарушений</w:t>
            </w:r>
          </w:p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аппарата</w:t>
            </w: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2021 – 2024 г. </w:t>
            </w: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получение информации и оперативное реагирование на неё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практики рассмотрения (полученных в разных формах) обращений граждан и организаций по фактам проявления коррупции</w:t>
            </w:r>
          </w:p>
        </w:tc>
        <w:tc>
          <w:tcPr>
            <w:tcW w:w="1726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2021 – 2024 г. </w:t>
            </w: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результативности антикоррупционных мероприятий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отчета о выполнении настоящего плана и его размещение в информационно-телекоммуникационной сети Интернет на официальном интернет-сайте Собрания в </w:t>
            </w:r>
            <w:r>
              <w:rPr>
                <w:sz w:val="20"/>
                <w:szCs w:val="20"/>
              </w:rPr>
              <w:lastRenderedPageBreak/>
              <w:t>разделе «Противодействие коррупции»</w:t>
            </w:r>
          </w:p>
        </w:tc>
        <w:tc>
          <w:tcPr>
            <w:tcW w:w="1726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15 января года, следующего за отчетным</w:t>
            </w: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Своевременное предоставление отчетности в сфере противодействия коррупции, обеспечение публичности и открытости деятельности Собрания </w:t>
            </w:r>
          </w:p>
        </w:tc>
      </w:tr>
      <w:tr w:rsidR="00C42C32" w:rsidRPr="00F177E9" w:rsidTr="00C42C32">
        <w:tc>
          <w:tcPr>
            <w:tcW w:w="9634" w:type="dxa"/>
            <w:gridSpan w:val="5"/>
          </w:tcPr>
          <w:p w:rsidR="00C42C32" w:rsidRPr="006D588C" w:rsidRDefault="00C42C32" w:rsidP="00C42C32">
            <w:pPr>
              <w:pStyle w:val="a3"/>
              <w:numPr>
                <w:ilvl w:val="0"/>
                <w:numId w:val="1"/>
              </w:num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Собрания, направленные на противодействие коррупции с учетом специфики деятельности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контроля за недопущением назначения на должности муниципальной службы в Собрании лиц, ранее уличенных в коррупционных правонарушениях, осужденных либо привлекаемых к уголовной ответственности, а также за реализацией квалификационных требований, определяющих профессиональный уровень кандидатов на замещение должностей муниципальной </w:t>
            </w:r>
            <w:proofErr w:type="gramStart"/>
            <w:r>
              <w:rPr>
                <w:sz w:val="20"/>
                <w:szCs w:val="20"/>
              </w:rPr>
              <w:t>службы  в</w:t>
            </w:r>
            <w:proofErr w:type="gramEnd"/>
            <w:r>
              <w:rPr>
                <w:sz w:val="20"/>
                <w:szCs w:val="20"/>
              </w:rPr>
              <w:t xml:space="preserve"> Собрании</w:t>
            </w:r>
          </w:p>
        </w:tc>
        <w:tc>
          <w:tcPr>
            <w:tcW w:w="1726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приема на муниципальную службу в Собрании </w:t>
            </w: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качества </w:t>
            </w:r>
            <w:proofErr w:type="gramStart"/>
            <w:r>
              <w:rPr>
                <w:sz w:val="20"/>
                <w:szCs w:val="20"/>
              </w:rPr>
              <w:t>подбора  кадров</w:t>
            </w:r>
            <w:proofErr w:type="gramEnd"/>
            <w:r>
              <w:rPr>
                <w:sz w:val="20"/>
                <w:szCs w:val="20"/>
              </w:rPr>
              <w:t xml:space="preserve"> для муниципальной службы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26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2021 – 2024 г. </w:t>
            </w: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работы по противодействию коррупции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Поддержание в актуальном состоянии информации и материалов, размещенных в методическом уголке по противодействию коррупции</w:t>
            </w:r>
          </w:p>
        </w:tc>
        <w:tc>
          <w:tcPr>
            <w:tcW w:w="1726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2021 – 2024 г. </w:t>
            </w: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правовой культуры муниципальных служащих, эффективности работы по противодействию коррупции</w:t>
            </w:r>
          </w:p>
        </w:tc>
      </w:tr>
    </w:tbl>
    <w:p w:rsidR="00C42C32" w:rsidRPr="00F177E9" w:rsidRDefault="00C42C32" w:rsidP="00C42C32">
      <w:pPr>
        <w:ind w:right="4"/>
        <w:jc w:val="both"/>
        <w:rPr>
          <w:sz w:val="20"/>
          <w:szCs w:val="20"/>
        </w:rPr>
      </w:pPr>
    </w:p>
    <w:p w:rsidR="00C42C32" w:rsidRDefault="00C42C32" w:rsidP="00C42C32">
      <w:pPr>
        <w:ind w:right="4"/>
        <w:jc w:val="both"/>
      </w:pPr>
    </w:p>
    <w:p w:rsidR="004B044B" w:rsidRDefault="004B044B"/>
    <w:sectPr w:rsidR="004B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30781"/>
    <w:multiLevelType w:val="hybridMultilevel"/>
    <w:tmpl w:val="9C42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1D"/>
    <w:rsid w:val="004B044B"/>
    <w:rsid w:val="00C42C32"/>
    <w:rsid w:val="00C5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95AD0-5F58-49C7-AA7F-A94E8ED4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C32"/>
    <w:pPr>
      <w:ind w:left="720"/>
      <w:contextualSpacing/>
    </w:pPr>
  </w:style>
  <w:style w:type="table" w:styleId="a4">
    <w:name w:val="Table Grid"/>
    <w:basedOn w:val="a1"/>
    <w:rsid w:val="00C4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ADAD064BD8C9C089DA077403E6561D6225F14151FAEDDC0D8D9B88A5BCB06104773197FF2583FEE651532939s5d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2207</Words>
  <Characters>12580</Characters>
  <Application>Microsoft Office Word</Application>
  <DocSecurity>0</DocSecurity>
  <Lines>104</Lines>
  <Paragraphs>29</Paragraphs>
  <ScaleCrop>false</ScaleCrop>
  <Company/>
  <LinksUpToDate>false</LinksUpToDate>
  <CharactersWithSpaces>14758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2021-09-10T00:00:00Z</dcterms:created>
  <dcterms:modified xsi:type="dcterms:W3CDTF">2021-09-10T00:04:00Z</dcterms:modified>
</cp:coreProperties>
</file>