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C8B" w:rsidRDefault="00795C8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95C8B" w:rsidRDefault="00795C8B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95C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5C8B" w:rsidRDefault="00795C8B">
            <w:pPr>
              <w:pStyle w:val="ConsPlusNormal"/>
              <w:outlineLvl w:val="0"/>
            </w:pPr>
            <w:r>
              <w:t>30 июня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5C8B" w:rsidRDefault="00795C8B">
            <w:pPr>
              <w:pStyle w:val="ConsPlusNormal"/>
              <w:jc w:val="right"/>
              <w:outlineLvl w:val="0"/>
            </w:pPr>
            <w:r>
              <w:t>N 48-</w:t>
            </w:r>
            <w:proofErr w:type="spellStart"/>
            <w:r>
              <w:t>ЗО</w:t>
            </w:r>
            <w:proofErr w:type="spellEnd"/>
          </w:p>
        </w:tc>
      </w:tr>
    </w:tbl>
    <w:p w:rsidR="00795C8B" w:rsidRDefault="00795C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5C8B" w:rsidRDefault="00795C8B">
      <w:pPr>
        <w:pStyle w:val="ConsPlusNormal"/>
      </w:pPr>
    </w:p>
    <w:p w:rsidR="00795C8B" w:rsidRDefault="00795C8B">
      <w:pPr>
        <w:pStyle w:val="ConsPlusTitle"/>
        <w:jc w:val="center"/>
      </w:pPr>
      <w:r>
        <w:t>САХАЛИНСКАЯ ОБЛАСТЬ</w:t>
      </w:r>
    </w:p>
    <w:p w:rsidR="00795C8B" w:rsidRDefault="00795C8B">
      <w:pPr>
        <w:pStyle w:val="ConsPlusTitle"/>
        <w:jc w:val="center"/>
      </w:pPr>
    </w:p>
    <w:p w:rsidR="00795C8B" w:rsidRDefault="00795C8B">
      <w:pPr>
        <w:pStyle w:val="ConsPlusTitle"/>
        <w:jc w:val="center"/>
      </w:pPr>
      <w:r>
        <w:t>ЗАКОН</w:t>
      </w:r>
    </w:p>
    <w:p w:rsidR="00795C8B" w:rsidRDefault="00795C8B">
      <w:pPr>
        <w:pStyle w:val="ConsPlusTitle"/>
        <w:jc w:val="center"/>
      </w:pPr>
    </w:p>
    <w:p w:rsidR="00795C8B" w:rsidRDefault="00795C8B">
      <w:pPr>
        <w:pStyle w:val="ConsPlusTitle"/>
        <w:jc w:val="center"/>
      </w:pPr>
      <w:r>
        <w:t>О ПОРЯДКЕ УВЕДОМЛЕНИЯ ЛИЦАМИ, ЗАМЕЩАЮЩИМИ ГОСУДАРСТВЕННЫЕ</w:t>
      </w:r>
    </w:p>
    <w:p w:rsidR="00795C8B" w:rsidRDefault="00795C8B">
      <w:pPr>
        <w:pStyle w:val="ConsPlusTitle"/>
        <w:jc w:val="center"/>
      </w:pPr>
      <w:r>
        <w:t>ДОЛЖНОСТИ САХАЛИНСКОЙ ОБЛАСТИ, МУНИЦИПАЛЬНЫЕ ДОЛЖНОСТИ</w:t>
      </w:r>
    </w:p>
    <w:p w:rsidR="00795C8B" w:rsidRDefault="00795C8B">
      <w:pPr>
        <w:pStyle w:val="ConsPlusTitle"/>
        <w:jc w:val="center"/>
      </w:pPr>
      <w:r>
        <w:t>И ОСУЩЕСТВЛЯЮЩИМИ СВОИ ПОЛНОМОЧИЯ НА ПОСТОЯННОЙ ОСНОВЕ,</w:t>
      </w:r>
    </w:p>
    <w:p w:rsidR="00795C8B" w:rsidRDefault="00795C8B">
      <w:pPr>
        <w:pStyle w:val="ConsPlusTitle"/>
        <w:jc w:val="center"/>
      </w:pPr>
      <w:r>
        <w:t>ОБ УЧАСТИИ НА БЕЗВОЗМЕЗДНОЙ ОСНОВЕ В УПРАВЛЕНИИ</w:t>
      </w:r>
    </w:p>
    <w:p w:rsidR="00795C8B" w:rsidRDefault="00795C8B">
      <w:pPr>
        <w:pStyle w:val="ConsPlusTitle"/>
        <w:jc w:val="center"/>
      </w:pPr>
      <w:r>
        <w:t>НЕКОММЕРЧЕСКОЙ ОРГАНИЗАЦИЕЙ</w:t>
      </w:r>
    </w:p>
    <w:p w:rsidR="00795C8B" w:rsidRDefault="00795C8B">
      <w:pPr>
        <w:pStyle w:val="ConsPlusNormal"/>
        <w:jc w:val="center"/>
      </w:pPr>
    </w:p>
    <w:p w:rsidR="00795C8B" w:rsidRDefault="00795C8B">
      <w:pPr>
        <w:pStyle w:val="ConsPlusNormal"/>
        <w:jc w:val="right"/>
      </w:pPr>
      <w:r>
        <w:t>Принят</w:t>
      </w:r>
    </w:p>
    <w:p w:rsidR="00795C8B" w:rsidRDefault="00795C8B">
      <w:pPr>
        <w:pStyle w:val="ConsPlusNormal"/>
        <w:jc w:val="right"/>
      </w:pPr>
      <w:r>
        <w:t>Сахалинской областной Думой</w:t>
      </w:r>
    </w:p>
    <w:p w:rsidR="00795C8B" w:rsidRDefault="00795C8B">
      <w:pPr>
        <w:pStyle w:val="ConsPlusNormal"/>
        <w:jc w:val="right"/>
      </w:pPr>
      <w:r>
        <w:t>18 июня 2020 года</w:t>
      </w:r>
    </w:p>
    <w:p w:rsidR="00795C8B" w:rsidRDefault="00795C8B">
      <w:pPr>
        <w:pStyle w:val="ConsPlusNormal"/>
        <w:jc w:val="right"/>
      </w:pPr>
    </w:p>
    <w:p w:rsidR="00795C8B" w:rsidRDefault="00795C8B">
      <w:pPr>
        <w:pStyle w:val="ConsPlusNormal"/>
        <w:ind w:firstLine="540"/>
        <w:jc w:val="both"/>
      </w:pPr>
      <w:r>
        <w:t xml:space="preserve">Настоящий Закон разработан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коррупции".</w:t>
      </w:r>
    </w:p>
    <w:p w:rsidR="00795C8B" w:rsidRDefault="00795C8B">
      <w:pPr>
        <w:pStyle w:val="ConsPlusNormal"/>
        <w:jc w:val="center"/>
      </w:pPr>
    </w:p>
    <w:p w:rsidR="00795C8B" w:rsidRDefault="00795C8B">
      <w:pPr>
        <w:pStyle w:val="ConsPlusTitle"/>
        <w:jc w:val="center"/>
        <w:outlineLvl w:val="1"/>
      </w:pPr>
      <w:r>
        <w:t>Статья 1</w:t>
      </w:r>
    </w:p>
    <w:p w:rsidR="00795C8B" w:rsidRDefault="00795C8B">
      <w:pPr>
        <w:pStyle w:val="ConsPlusNormal"/>
        <w:jc w:val="center"/>
      </w:pPr>
    </w:p>
    <w:p w:rsidR="00795C8B" w:rsidRDefault="00795C8B">
      <w:pPr>
        <w:pStyle w:val="ConsPlusNormal"/>
        <w:ind w:firstLine="540"/>
        <w:jc w:val="both"/>
      </w:pPr>
      <w:bookmarkStart w:id="0" w:name="P22"/>
      <w:bookmarkEnd w:id="0"/>
      <w:r>
        <w:t>1. Лица, замещающие государственные должности Сахалинской области (за исключением депутатов Сахалинской областной Думы) и осуществляющие свои полномочия на постоянной основе, если федеральными законами не установлено иное, предварительно уведомляют в письменной форме Губернатора Сахалинской области о намерении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795C8B" w:rsidRDefault="00795C8B">
      <w:pPr>
        <w:pStyle w:val="ConsPlusNormal"/>
        <w:spacing w:before="220"/>
        <w:ind w:firstLine="540"/>
        <w:jc w:val="both"/>
      </w:pPr>
      <w:bookmarkStart w:id="1" w:name="P23"/>
      <w:bookmarkEnd w:id="1"/>
      <w:r>
        <w:t>2. Лица, замещающие муниципальные должности и осуществляющие свои полномочия на постоянной основе, если федеральными законами не установлено иное, предварительно уведомляют в письменной форме Губернатора Сахалинской области о намерении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795C8B" w:rsidRDefault="00795C8B">
      <w:pPr>
        <w:pStyle w:val="ConsPlusNormal"/>
        <w:spacing w:before="220"/>
        <w:ind w:firstLine="540"/>
        <w:jc w:val="both"/>
      </w:pPr>
      <w:r>
        <w:t xml:space="preserve">3. Уведомление о намерении участвовать на безвозмездной основе в управлении некоммерческой организацией подается лицами, указанными в </w:t>
      </w:r>
      <w:hyperlink w:anchor="P22" w:history="1">
        <w:r>
          <w:rPr>
            <w:color w:val="0000FF"/>
          </w:rPr>
          <w:t>частях 1</w:t>
        </w:r>
      </w:hyperlink>
      <w:r>
        <w:t xml:space="preserve"> и </w:t>
      </w:r>
      <w:hyperlink w:anchor="P23" w:history="1">
        <w:r>
          <w:rPr>
            <w:color w:val="0000FF"/>
          </w:rPr>
          <w:t>2</w:t>
        </w:r>
      </w:hyperlink>
      <w:r>
        <w:t xml:space="preserve"> настоящей статьи, лично или направляется по почте заказным письмом с описью вложения и уведомлением о вручении в уполномоченный государственный орган, сформированный для реализации функций по профилактике коррупционных и иных правонарушений в государственных органах Сахалинской области (далее - уполномоченный орган), не позднее 20 рабочих дней до даты предполагаемого начала участия на безвозмездной основе в управлении некоммерческой организацией.</w:t>
      </w:r>
    </w:p>
    <w:p w:rsidR="00795C8B" w:rsidRDefault="00795C8B">
      <w:pPr>
        <w:pStyle w:val="ConsPlusNormal"/>
        <w:spacing w:before="220"/>
        <w:ind w:firstLine="540"/>
        <w:jc w:val="both"/>
      </w:pPr>
      <w:r>
        <w:t xml:space="preserve">Лица, указанные в </w:t>
      </w:r>
      <w:hyperlink w:anchor="P22" w:history="1">
        <w:r>
          <w:rPr>
            <w:color w:val="0000FF"/>
          </w:rPr>
          <w:t>частях 1</w:t>
        </w:r>
      </w:hyperlink>
      <w:r>
        <w:t xml:space="preserve"> и </w:t>
      </w:r>
      <w:hyperlink w:anchor="P23" w:history="1">
        <w:r>
          <w:rPr>
            <w:color w:val="0000FF"/>
          </w:rPr>
          <w:t>2</w:t>
        </w:r>
      </w:hyperlink>
      <w:r>
        <w:t xml:space="preserve"> настоящей статьи, на день назначения (наделения полномочиями по должности) на государственную должность Сахалинской области, </w:t>
      </w:r>
      <w:r>
        <w:lastRenderedPageBreak/>
        <w:t>муниципальную должность осуществляющие участие на безвозмездной основе в управлении некоммерческой организацией, направляют уведомление о таком участии в уполномоченный орган в день назначения на должность (наделения полномочиями по должности).</w:t>
      </w:r>
    </w:p>
    <w:p w:rsidR="00795C8B" w:rsidRDefault="00795C8B">
      <w:pPr>
        <w:pStyle w:val="ConsPlusNormal"/>
        <w:spacing w:before="220"/>
        <w:ind w:firstLine="540"/>
        <w:jc w:val="both"/>
      </w:pPr>
      <w:r>
        <w:t xml:space="preserve">К уведомлению прилагается заверенная в установленном порядке копия учредительного документа некоммерческой организации, в управлении которой намерены участвовать (участвуют) на безвозмездной основе лица, указанные в </w:t>
      </w:r>
      <w:hyperlink w:anchor="P22" w:history="1">
        <w:r>
          <w:rPr>
            <w:color w:val="0000FF"/>
          </w:rPr>
          <w:t>частях 1</w:t>
        </w:r>
      </w:hyperlink>
      <w:r>
        <w:t xml:space="preserve"> и </w:t>
      </w:r>
      <w:hyperlink w:anchor="P23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795C8B" w:rsidRDefault="00795C8B">
      <w:pPr>
        <w:pStyle w:val="ConsPlusNormal"/>
        <w:spacing w:before="220"/>
        <w:ind w:firstLine="540"/>
        <w:jc w:val="both"/>
      </w:pPr>
      <w:r>
        <w:t xml:space="preserve">4. Лица, указанные в </w:t>
      </w:r>
      <w:hyperlink w:anchor="P22" w:history="1">
        <w:r>
          <w:rPr>
            <w:color w:val="0000FF"/>
          </w:rPr>
          <w:t>частях 1</w:t>
        </w:r>
      </w:hyperlink>
      <w:r>
        <w:t xml:space="preserve"> и </w:t>
      </w:r>
      <w:hyperlink w:anchor="P23" w:history="1">
        <w:r>
          <w:rPr>
            <w:color w:val="0000FF"/>
          </w:rPr>
          <w:t>2</w:t>
        </w:r>
      </w:hyperlink>
      <w:r>
        <w:t xml:space="preserve"> настоящей статьи, направляют Губернатору Сахалинской области </w:t>
      </w:r>
      <w:hyperlink w:anchor="P64" w:history="1">
        <w:r>
          <w:rPr>
            <w:color w:val="0000FF"/>
          </w:rPr>
          <w:t>уведомление</w:t>
        </w:r>
      </w:hyperlink>
      <w:r>
        <w:t xml:space="preserve"> о намерении участвовать (об участии) на безвозмездной основе в управлении некоммерческой организацией по форме согласно приложению к настоящему Закону.</w:t>
      </w:r>
    </w:p>
    <w:p w:rsidR="00795C8B" w:rsidRDefault="00795C8B">
      <w:pPr>
        <w:pStyle w:val="ConsPlusNormal"/>
        <w:spacing w:before="220"/>
        <w:ind w:firstLine="540"/>
        <w:jc w:val="both"/>
      </w:pPr>
      <w:r>
        <w:t>5. Уполномоченный орган в день поступления уведомления регистрирует его в журнале регистрации уведомлений (далее - журнал). Форма журнала устанавливается правовым актом Губернатора Сахалинской области.</w:t>
      </w:r>
    </w:p>
    <w:p w:rsidR="00795C8B" w:rsidRDefault="00795C8B">
      <w:pPr>
        <w:pStyle w:val="ConsPlusNormal"/>
        <w:spacing w:before="220"/>
        <w:ind w:firstLine="540"/>
        <w:jc w:val="both"/>
      </w:pPr>
      <w:r>
        <w:t>6. Уполномоченный орган в течение двух рабочих дней со дня регистрации уведомления представляет его Губернатору Сахалинской области для ознакомления.</w:t>
      </w:r>
    </w:p>
    <w:p w:rsidR="00795C8B" w:rsidRDefault="00795C8B">
      <w:pPr>
        <w:pStyle w:val="ConsPlusNormal"/>
        <w:spacing w:before="220"/>
        <w:ind w:firstLine="540"/>
        <w:jc w:val="both"/>
      </w:pPr>
      <w:r>
        <w:t xml:space="preserve">7. Губернатор Сахалинской области в течение трех рабочих дней со дня представления уполномоченным органом уведомления </w:t>
      </w:r>
      <w:proofErr w:type="spellStart"/>
      <w:r>
        <w:t>ознакамливается</w:t>
      </w:r>
      <w:proofErr w:type="spellEnd"/>
      <w:r>
        <w:t xml:space="preserve"> с ним и возвращает уведомление в уполномоченный орган.</w:t>
      </w:r>
    </w:p>
    <w:p w:rsidR="00795C8B" w:rsidRDefault="00795C8B">
      <w:pPr>
        <w:pStyle w:val="ConsPlusNormal"/>
        <w:spacing w:before="220"/>
        <w:ind w:firstLine="540"/>
        <w:jc w:val="both"/>
      </w:pPr>
      <w:r>
        <w:t>8. Уполномоченный орган в течение пяти рабочих дней со дня возвращения Губернатором Сахалинской области уведомления обеспечивает его направление для последующего хранения в:</w:t>
      </w:r>
    </w:p>
    <w:p w:rsidR="00795C8B" w:rsidRDefault="00795C8B">
      <w:pPr>
        <w:pStyle w:val="ConsPlusNormal"/>
        <w:spacing w:before="220"/>
        <w:ind w:firstLine="540"/>
        <w:jc w:val="both"/>
      </w:pPr>
      <w:r>
        <w:t xml:space="preserve">1) орган государственной власти Сахалинской области, государственный орган Сахалинской области, в котором лицо, указанное в </w:t>
      </w:r>
      <w:hyperlink w:anchor="P22" w:history="1">
        <w:r>
          <w:rPr>
            <w:color w:val="0000FF"/>
          </w:rPr>
          <w:t>части 1</w:t>
        </w:r>
      </w:hyperlink>
      <w:r>
        <w:t xml:space="preserve"> настоящей статьи, замещает государственную должность Сахалинской области (за исключением депутатов Сахалинской областной Думы) и осуществляет свои полномочия на постоянной основе;</w:t>
      </w:r>
    </w:p>
    <w:p w:rsidR="00795C8B" w:rsidRDefault="00795C8B">
      <w:pPr>
        <w:pStyle w:val="ConsPlusNormal"/>
        <w:spacing w:before="220"/>
        <w:ind w:firstLine="540"/>
        <w:jc w:val="both"/>
      </w:pPr>
      <w:r>
        <w:t xml:space="preserve">2) орган местного самоуправления, в котором лицо, указанное в </w:t>
      </w:r>
      <w:hyperlink w:anchor="P23" w:history="1">
        <w:r>
          <w:rPr>
            <w:color w:val="0000FF"/>
          </w:rPr>
          <w:t>части 2</w:t>
        </w:r>
      </w:hyperlink>
      <w:r>
        <w:t xml:space="preserve"> настоящей статьи, замещает муниципальную должность и осуществляет свои полномочия на постоянной основе.</w:t>
      </w:r>
    </w:p>
    <w:p w:rsidR="00795C8B" w:rsidRDefault="00795C8B">
      <w:pPr>
        <w:pStyle w:val="ConsPlusNormal"/>
        <w:jc w:val="center"/>
      </w:pPr>
    </w:p>
    <w:p w:rsidR="00795C8B" w:rsidRDefault="00795C8B">
      <w:pPr>
        <w:pStyle w:val="ConsPlusTitle"/>
        <w:jc w:val="center"/>
        <w:outlineLvl w:val="1"/>
      </w:pPr>
      <w:r>
        <w:t>Статья 2</w:t>
      </w:r>
    </w:p>
    <w:p w:rsidR="00795C8B" w:rsidRDefault="00795C8B">
      <w:pPr>
        <w:pStyle w:val="ConsPlusNormal"/>
        <w:jc w:val="center"/>
      </w:pPr>
    </w:p>
    <w:p w:rsidR="00795C8B" w:rsidRDefault="00795C8B">
      <w:pPr>
        <w:pStyle w:val="ConsPlusNormal"/>
        <w:ind w:firstLine="540"/>
        <w:jc w:val="both"/>
      </w:pPr>
      <w:r>
        <w:t>Настоящий Закон вступает в силу по истечении 10 дней после дня его официального опубликования.</w:t>
      </w:r>
    </w:p>
    <w:p w:rsidR="00795C8B" w:rsidRDefault="00795C8B">
      <w:pPr>
        <w:pStyle w:val="ConsPlusNormal"/>
        <w:ind w:firstLine="540"/>
        <w:jc w:val="both"/>
      </w:pPr>
    </w:p>
    <w:p w:rsidR="00795C8B" w:rsidRDefault="00795C8B">
      <w:pPr>
        <w:pStyle w:val="ConsPlusNormal"/>
        <w:jc w:val="right"/>
      </w:pPr>
      <w:r>
        <w:t>Губернатор</w:t>
      </w:r>
    </w:p>
    <w:p w:rsidR="00795C8B" w:rsidRDefault="00795C8B">
      <w:pPr>
        <w:pStyle w:val="ConsPlusNormal"/>
        <w:jc w:val="right"/>
      </w:pPr>
      <w:r>
        <w:t>Сахалинской области</w:t>
      </w:r>
    </w:p>
    <w:p w:rsidR="00795C8B" w:rsidRDefault="00795C8B">
      <w:pPr>
        <w:pStyle w:val="ConsPlusNormal"/>
        <w:jc w:val="right"/>
      </w:pPr>
      <w:proofErr w:type="spellStart"/>
      <w:r>
        <w:t>В.И.Лимаренко</w:t>
      </w:r>
      <w:proofErr w:type="spellEnd"/>
    </w:p>
    <w:p w:rsidR="00795C8B" w:rsidRDefault="00795C8B">
      <w:pPr>
        <w:pStyle w:val="ConsPlusNormal"/>
      </w:pPr>
      <w:r>
        <w:t>г. Южно-Сахалинск</w:t>
      </w:r>
    </w:p>
    <w:p w:rsidR="00795C8B" w:rsidRDefault="00795C8B">
      <w:pPr>
        <w:pStyle w:val="ConsPlusNormal"/>
        <w:spacing w:before="220"/>
      </w:pPr>
      <w:r>
        <w:t>30 июня 2020 года</w:t>
      </w:r>
    </w:p>
    <w:p w:rsidR="00795C8B" w:rsidRDefault="00795C8B">
      <w:pPr>
        <w:pStyle w:val="ConsPlusNormal"/>
        <w:spacing w:before="220"/>
      </w:pPr>
      <w:r>
        <w:t>N 48-</w:t>
      </w:r>
      <w:proofErr w:type="spellStart"/>
      <w:r>
        <w:t>ЗО</w:t>
      </w:r>
      <w:proofErr w:type="spellEnd"/>
    </w:p>
    <w:p w:rsidR="00795C8B" w:rsidRDefault="00795C8B">
      <w:pPr>
        <w:pStyle w:val="ConsPlusNormal"/>
      </w:pPr>
    </w:p>
    <w:p w:rsidR="00795C8B" w:rsidRDefault="00795C8B">
      <w:pPr>
        <w:pStyle w:val="ConsPlusNormal"/>
      </w:pPr>
    </w:p>
    <w:p w:rsidR="00795C8B" w:rsidRDefault="00795C8B">
      <w:pPr>
        <w:pStyle w:val="ConsPlusNormal"/>
      </w:pPr>
    </w:p>
    <w:p w:rsidR="00795C8B" w:rsidRDefault="00795C8B">
      <w:pPr>
        <w:pStyle w:val="ConsPlusNormal"/>
      </w:pPr>
      <w:bookmarkStart w:id="2" w:name="_GoBack"/>
      <w:bookmarkEnd w:id="2"/>
    </w:p>
    <w:p w:rsidR="00795C8B" w:rsidRDefault="00795C8B">
      <w:pPr>
        <w:pStyle w:val="ConsPlusNormal"/>
      </w:pPr>
    </w:p>
    <w:p w:rsidR="00795C8B" w:rsidRDefault="00795C8B">
      <w:pPr>
        <w:pStyle w:val="ConsPlusNormal"/>
        <w:jc w:val="right"/>
        <w:outlineLvl w:val="0"/>
      </w:pPr>
      <w:r>
        <w:t>Приложение</w:t>
      </w:r>
    </w:p>
    <w:p w:rsidR="00795C8B" w:rsidRDefault="00795C8B">
      <w:pPr>
        <w:pStyle w:val="ConsPlusNormal"/>
        <w:jc w:val="right"/>
      </w:pPr>
      <w:r>
        <w:t>к Закону</w:t>
      </w:r>
    </w:p>
    <w:p w:rsidR="00795C8B" w:rsidRDefault="00795C8B">
      <w:pPr>
        <w:pStyle w:val="ConsPlusNormal"/>
        <w:jc w:val="right"/>
      </w:pPr>
      <w:r>
        <w:t>Сахалинской области</w:t>
      </w:r>
    </w:p>
    <w:p w:rsidR="00795C8B" w:rsidRDefault="00795C8B">
      <w:pPr>
        <w:pStyle w:val="ConsPlusNormal"/>
        <w:jc w:val="right"/>
      </w:pPr>
      <w:r>
        <w:t>"О порядке уведомления лицами,</w:t>
      </w:r>
    </w:p>
    <w:p w:rsidR="00795C8B" w:rsidRDefault="00795C8B">
      <w:pPr>
        <w:pStyle w:val="ConsPlusNormal"/>
        <w:jc w:val="right"/>
      </w:pPr>
      <w:r>
        <w:lastRenderedPageBreak/>
        <w:t>замещающими государственные должности</w:t>
      </w:r>
    </w:p>
    <w:p w:rsidR="00795C8B" w:rsidRDefault="00795C8B">
      <w:pPr>
        <w:pStyle w:val="ConsPlusNormal"/>
        <w:jc w:val="right"/>
      </w:pPr>
      <w:r>
        <w:t>Сахалинской области,</w:t>
      </w:r>
    </w:p>
    <w:p w:rsidR="00795C8B" w:rsidRDefault="00795C8B">
      <w:pPr>
        <w:pStyle w:val="ConsPlusNormal"/>
        <w:jc w:val="right"/>
      </w:pPr>
      <w:r>
        <w:t>муниципальные должности</w:t>
      </w:r>
    </w:p>
    <w:p w:rsidR="00795C8B" w:rsidRDefault="00795C8B">
      <w:pPr>
        <w:pStyle w:val="ConsPlusNormal"/>
        <w:jc w:val="right"/>
      </w:pPr>
      <w:r>
        <w:t>и осуществляющими свои полномочия</w:t>
      </w:r>
    </w:p>
    <w:p w:rsidR="00795C8B" w:rsidRDefault="00795C8B">
      <w:pPr>
        <w:pStyle w:val="ConsPlusNormal"/>
        <w:jc w:val="right"/>
      </w:pPr>
      <w:r>
        <w:t>на постоянной основе, об участии</w:t>
      </w:r>
    </w:p>
    <w:p w:rsidR="00795C8B" w:rsidRDefault="00795C8B">
      <w:pPr>
        <w:pStyle w:val="ConsPlusNormal"/>
        <w:jc w:val="right"/>
      </w:pPr>
      <w:r>
        <w:t>на безвозмездной основе в управлении</w:t>
      </w:r>
    </w:p>
    <w:p w:rsidR="00795C8B" w:rsidRDefault="00795C8B">
      <w:pPr>
        <w:pStyle w:val="ConsPlusNormal"/>
        <w:jc w:val="right"/>
      </w:pPr>
      <w:r>
        <w:t>некоммерческой организацией"</w:t>
      </w:r>
    </w:p>
    <w:p w:rsidR="00795C8B" w:rsidRDefault="00795C8B">
      <w:pPr>
        <w:pStyle w:val="ConsPlusNormal"/>
      </w:pPr>
    </w:p>
    <w:p w:rsidR="00795C8B" w:rsidRDefault="00795C8B">
      <w:pPr>
        <w:pStyle w:val="ConsPlusNonformat"/>
        <w:jc w:val="both"/>
      </w:pPr>
      <w:r>
        <w:t xml:space="preserve">                                            Губернатору Сахалинской области</w:t>
      </w:r>
    </w:p>
    <w:p w:rsidR="00795C8B" w:rsidRDefault="00795C8B">
      <w:pPr>
        <w:pStyle w:val="ConsPlusNonformat"/>
        <w:jc w:val="both"/>
      </w:pPr>
    </w:p>
    <w:p w:rsidR="00795C8B" w:rsidRDefault="00795C8B">
      <w:pPr>
        <w:pStyle w:val="ConsPlusNonformat"/>
        <w:jc w:val="both"/>
      </w:pPr>
      <w:bookmarkStart w:id="3" w:name="P64"/>
      <w:bookmarkEnd w:id="3"/>
      <w:r>
        <w:t xml:space="preserve">                                УВЕДОМЛЕНИЕ</w:t>
      </w:r>
    </w:p>
    <w:p w:rsidR="00795C8B" w:rsidRDefault="00795C8B">
      <w:pPr>
        <w:pStyle w:val="ConsPlusNonformat"/>
        <w:jc w:val="both"/>
      </w:pPr>
      <w:r>
        <w:t xml:space="preserve">       О НАМЕРЕНИИ УЧАСТВОВАТЬ (ОБ УЧАСТИИ) НА БЕЗВОЗМЕЗДНОЙ ОСНОВЕ</w:t>
      </w:r>
    </w:p>
    <w:p w:rsidR="00795C8B" w:rsidRDefault="00795C8B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:rsidR="00795C8B" w:rsidRDefault="00795C8B">
      <w:pPr>
        <w:pStyle w:val="ConsPlusNonformat"/>
        <w:jc w:val="both"/>
      </w:pPr>
    </w:p>
    <w:p w:rsidR="00795C8B" w:rsidRDefault="00795C8B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</w:t>
      </w:r>
      <w:hyperlink r:id="rId8" w:history="1">
        <w:r>
          <w:rPr>
            <w:color w:val="0000FF"/>
          </w:rPr>
          <w:t>пунктом 2 части 3.4</w:t>
        </w:r>
      </w:hyperlink>
      <w:r>
        <w:t xml:space="preserve">, </w:t>
      </w:r>
      <w:hyperlink r:id="rId9" w:history="1">
        <w:r>
          <w:rPr>
            <w:color w:val="0000FF"/>
          </w:rPr>
          <w:t>пунктом 2 части 3.5 статьи 12.1</w:t>
        </w:r>
      </w:hyperlink>
    </w:p>
    <w:p w:rsidR="00795C8B" w:rsidRDefault="00795C8B">
      <w:pPr>
        <w:pStyle w:val="ConsPlusNonformat"/>
        <w:jc w:val="both"/>
      </w:pPr>
      <w:proofErr w:type="gramStart"/>
      <w:r>
        <w:t>Федерального  закона</w:t>
      </w:r>
      <w:proofErr w:type="gramEnd"/>
      <w:r>
        <w:t xml:space="preserve">  от  25  декабря 2008 года N 273-ФЗ "О противодействии</w:t>
      </w:r>
    </w:p>
    <w:p w:rsidR="00795C8B" w:rsidRDefault="00795C8B">
      <w:pPr>
        <w:pStyle w:val="ConsPlusNonformat"/>
        <w:jc w:val="both"/>
      </w:pPr>
      <w:r>
        <w:t>коррупции"</w:t>
      </w:r>
    </w:p>
    <w:p w:rsidR="00795C8B" w:rsidRDefault="00795C8B">
      <w:pPr>
        <w:pStyle w:val="ConsPlusNonformat"/>
        <w:jc w:val="both"/>
      </w:pPr>
      <w:r>
        <w:t>я, _______________________________________________________________________,</w:t>
      </w:r>
    </w:p>
    <w:p w:rsidR="00795C8B" w:rsidRDefault="00795C8B">
      <w:pPr>
        <w:pStyle w:val="ConsPlusNonformat"/>
        <w:jc w:val="both"/>
      </w:pPr>
      <w:r>
        <w:t xml:space="preserve">                          (фамилия, имя, отчество)</w:t>
      </w:r>
    </w:p>
    <w:p w:rsidR="00795C8B" w:rsidRDefault="00795C8B">
      <w:pPr>
        <w:pStyle w:val="ConsPlusNonformat"/>
        <w:jc w:val="both"/>
      </w:pPr>
      <w:r>
        <w:t>__________________________________________________________________________,</w:t>
      </w:r>
    </w:p>
    <w:p w:rsidR="00795C8B" w:rsidRDefault="00795C8B">
      <w:pPr>
        <w:pStyle w:val="ConsPlusNonformat"/>
        <w:jc w:val="both"/>
      </w:pPr>
      <w:r>
        <w:t xml:space="preserve">                    (наименование замещаемой должности)</w:t>
      </w:r>
    </w:p>
    <w:p w:rsidR="00795C8B" w:rsidRDefault="00795C8B">
      <w:pPr>
        <w:pStyle w:val="ConsPlusNonformat"/>
        <w:jc w:val="both"/>
      </w:pPr>
      <w:proofErr w:type="gramStart"/>
      <w:r>
        <w:t>уведомляю  о</w:t>
      </w:r>
      <w:proofErr w:type="gramEnd"/>
      <w:r>
        <w:t xml:space="preserve">  намерении  участвовать (об участии) на безвозмездной основе в</w:t>
      </w:r>
    </w:p>
    <w:p w:rsidR="00795C8B" w:rsidRDefault="00795C8B">
      <w:pPr>
        <w:pStyle w:val="ConsPlusNonformat"/>
        <w:jc w:val="both"/>
      </w:pPr>
      <w:r>
        <w:t>управлении некоммерческой организацией:</w:t>
      </w:r>
    </w:p>
    <w:p w:rsidR="00795C8B" w:rsidRDefault="00795C8B">
      <w:pPr>
        <w:pStyle w:val="ConsPlusNonformat"/>
        <w:jc w:val="both"/>
      </w:pPr>
      <w:r>
        <w:t>___________________________________________________________________________</w:t>
      </w:r>
    </w:p>
    <w:p w:rsidR="00795C8B" w:rsidRDefault="00795C8B">
      <w:pPr>
        <w:pStyle w:val="ConsPlusNonformat"/>
        <w:jc w:val="both"/>
      </w:pPr>
      <w:r>
        <w:t xml:space="preserve"> (полное наименование некоммерческой организации, юридический адрес, ИНН)</w:t>
      </w:r>
    </w:p>
    <w:p w:rsidR="00795C8B" w:rsidRDefault="00795C8B">
      <w:pPr>
        <w:pStyle w:val="ConsPlusNonformat"/>
        <w:jc w:val="both"/>
      </w:pPr>
      <w:r>
        <w:t>___________________________________________________________________________</w:t>
      </w:r>
    </w:p>
    <w:p w:rsidR="00795C8B" w:rsidRDefault="00795C8B">
      <w:pPr>
        <w:pStyle w:val="ConsPlusNonformat"/>
        <w:jc w:val="both"/>
      </w:pPr>
      <w:r>
        <w:t>___________________________________________________________________________</w:t>
      </w:r>
    </w:p>
    <w:p w:rsidR="00795C8B" w:rsidRDefault="00795C8B">
      <w:pPr>
        <w:pStyle w:val="ConsPlusNonformat"/>
        <w:jc w:val="both"/>
      </w:pPr>
      <w:r>
        <w:t xml:space="preserve">    Участие   </w:t>
      </w:r>
      <w:proofErr w:type="gramStart"/>
      <w:r>
        <w:t>в  управлении</w:t>
      </w:r>
      <w:proofErr w:type="gramEnd"/>
      <w:r>
        <w:t xml:space="preserve">  указанной  некоммерческой  организацией  будет</w:t>
      </w:r>
    </w:p>
    <w:p w:rsidR="00795C8B" w:rsidRDefault="00795C8B">
      <w:pPr>
        <w:pStyle w:val="ConsPlusNonformat"/>
        <w:jc w:val="both"/>
      </w:pPr>
      <w:r>
        <w:t>осуществляться (осуществляется) в период с "__" ______ г. по "__" ______ г.</w:t>
      </w:r>
    </w:p>
    <w:p w:rsidR="00795C8B" w:rsidRDefault="00795C8B">
      <w:pPr>
        <w:pStyle w:val="ConsPlusNonformat"/>
        <w:jc w:val="both"/>
      </w:pPr>
      <w:r>
        <w:t>в ________________________________________________________________________.</w:t>
      </w:r>
    </w:p>
    <w:p w:rsidR="00795C8B" w:rsidRDefault="00795C8B">
      <w:pPr>
        <w:pStyle w:val="ConsPlusNonformat"/>
        <w:jc w:val="both"/>
      </w:pPr>
      <w:r>
        <w:t xml:space="preserve">         (наименование органа управления некоммерческой организации)</w:t>
      </w:r>
    </w:p>
    <w:p w:rsidR="00795C8B" w:rsidRDefault="00795C8B">
      <w:pPr>
        <w:pStyle w:val="ConsPlusNonformat"/>
        <w:jc w:val="both"/>
      </w:pPr>
      <w:r>
        <w:t xml:space="preserve">    Указанная   деятельность   будет   осуществляться</w:t>
      </w:r>
      <w:proofErr w:type="gramStart"/>
      <w:r>
        <w:t xml:space="preserve">   (</w:t>
      </w:r>
      <w:proofErr w:type="gramEnd"/>
      <w:r>
        <w:t>осуществляется)  в</w:t>
      </w:r>
    </w:p>
    <w:p w:rsidR="00795C8B" w:rsidRDefault="00795C8B">
      <w:pPr>
        <w:pStyle w:val="ConsPlusNonformat"/>
        <w:jc w:val="both"/>
      </w:pPr>
      <w:proofErr w:type="gramStart"/>
      <w:r>
        <w:t>свободное  от</w:t>
      </w:r>
      <w:proofErr w:type="gramEnd"/>
      <w:r>
        <w:t xml:space="preserve">  основной  работы  время  и  не повлечет (не влечет) за собой</w:t>
      </w:r>
    </w:p>
    <w:p w:rsidR="00795C8B" w:rsidRDefault="00795C8B">
      <w:pPr>
        <w:pStyle w:val="ConsPlusNonformat"/>
        <w:jc w:val="both"/>
      </w:pPr>
      <w:proofErr w:type="gramStart"/>
      <w:r>
        <w:t>возникновения  конфликта</w:t>
      </w:r>
      <w:proofErr w:type="gramEnd"/>
      <w:r>
        <w:t xml:space="preserve">  интересов или возможности возникновения конфликта</w:t>
      </w:r>
    </w:p>
    <w:p w:rsidR="00795C8B" w:rsidRDefault="00795C8B">
      <w:pPr>
        <w:pStyle w:val="ConsPlusNonformat"/>
        <w:jc w:val="both"/>
      </w:pPr>
      <w:r>
        <w:t>интересов при исполнении должностных обязанностей.</w:t>
      </w:r>
    </w:p>
    <w:p w:rsidR="00795C8B" w:rsidRDefault="00795C8B">
      <w:pPr>
        <w:pStyle w:val="ConsPlusNonformat"/>
        <w:jc w:val="both"/>
      </w:pPr>
      <w:r>
        <w:t xml:space="preserve">    Приложение: __________________________________________________________.</w:t>
      </w:r>
    </w:p>
    <w:p w:rsidR="00795C8B" w:rsidRDefault="00795C8B">
      <w:pPr>
        <w:pStyle w:val="ConsPlusNonformat"/>
        <w:jc w:val="both"/>
      </w:pPr>
      <w:r>
        <w:t xml:space="preserve">                (копия учредительного документа некоммерческой организации)</w:t>
      </w:r>
    </w:p>
    <w:p w:rsidR="00795C8B" w:rsidRDefault="00795C8B">
      <w:pPr>
        <w:pStyle w:val="ConsPlusNonformat"/>
        <w:jc w:val="both"/>
      </w:pPr>
    </w:p>
    <w:p w:rsidR="00795C8B" w:rsidRDefault="00795C8B">
      <w:pPr>
        <w:pStyle w:val="ConsPlusNonformat"/>
        <w:jc w:val="both"/>
      </w:pPr>
      <w:r>
        <w:t>"___" ___________ 20__ г. ___________________ _____________________________</w:t>
      </w:r>
    </w:p>
    <w:p w:rsidR="00795C8B" w:rsidRDefault="00795C8B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  (расшифровка подписи)</w:t>
      </w:r>
    </w:p>
    <w:p w:rsidR="00795C8B" w:rsidRDefault="00795C8B">
      <w:pPr>
        <w:pStyle w:val="ConsPlusNormal"/>
        <w:ind w:firstLine="540"/>
        <w:jc w:val="both"/>
      </w:pPr>
    </w:p>
    <w:p w:rsidR="00795C8B" w:rsidRDefault="00795C8B">
      <w:pPr>
        <w:pStyle w:val="ConsPlusNormal"/>
        <w:ind w:firstLine="540"/>
        <w:jc w:val="both"/>
      </w:pPr>
    </w:p>
    <w:p w:rsidR="00795C8B" w:rsidRDefault="00795C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0AB6" w:rsidRDefault="00B00AB6"/>
    <w:sectPr w:rsidR="00B00AB6" w:rsidSect="0013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8B"/>
    <w:rsid w:val="00795C8B"/>
    <w:rsid w:val="00B0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8F7E3-E4C9-4665-8377-5586B87F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5C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5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5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80530123CF26D98C07DF2CF084281BC73B957AFBA45F4B0943C874A570063FB3E2CD1D30045FC26CA5630937BA3ACA557084E4727Ao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80530123CF26D98C07DF2CF084281BC73B957AFBA45F4B0943C874A570063FB3E2CD1D37085FC26CA5630937BA3ACA557084E4727Ao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80530123CF26D98C07DF2CF084281BC73B957AFBA45F4B0943C874A570063FB3E2CD1D30045FC26CA5630937BA3ACA557084E4727Ao6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180530123CF26D98C07DF2CF084281BC73B997EFAAF5F4B0943C874A570063FB3E2CD16330C5FC26CA5630937BA3ACA557084E4727Ao6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180530123CF26D98C07DF2CF084281BC73B957AFBA45F4B0943C874A570063FB3E2CD1D37085FC26CA5630937BA3ACA557084E4727Ao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2021-12-01T04:40:00Z</dcterms:created>
  <dcterms:modified xsi:type="dcterms:W3CDTF">2021-12-01T04:41:00Z</dcterms:modified>
</cp:coreProperties>
</file>