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E3" w:rsidRDefault="005932E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932E3" w:rsidRDefault="005932E3">
      <w:pPr>
        <w:pStyle w:val="ConsPlusNormal"/>
        <w:jc w:val="both"/>
        <w:outlineLvl w:val="0"/>
      </w:pPr>
    </w:p>
    <w:p w:rsidR="005932E3" w:rsidRDefault="005932E3">
      <w:pPr>
        <w:pStyle w:val="ConsPlusTitle"/>
        <w:jc w:val="center"/>
        <w:outlineLvl w:val="0"/>
      </w:pPr>
      <w:r>
        <w:t>СОБРАНИЕ МУНИЦИПАЛЬНОГО ОБРАЗОВАНИЯ</w:t>
      </w:r>
    </w:p>
    <w:p w:rsidR="005932E3" w:rsidRDefault="005932E3">
      <w:pPr>
        <w:pStyle w:val="ConsPlusTitle"/>
        <w:jc w:val="center"/>
      </w:pPr>
      <w:r>
        <w:t>"ХОЛМСКИЙ ГОРОДСКОЙ ОКРУГ"</w:t>
      </w:r>
    </w:p>
    <w:p w:rsidR="005932E3" w:rsidRDefault="005932E3">
      <w:pPr>
        <w:pStyle w:val="ConsPlusTitle"/>
        <w:jc w:val="center"/>
      </w:pPr>
    </w:p>
    <w:p w:rsidR="005932E3" w:rsidRDefault="005932E3">
      <w:pPr>
        <w:pStyle w:val="ConsPlusTitle"/>
        <w:jc w:val="center"/>
      </w:pPr>
      <w:r>
        <w:t>РЕШЕНИЕ</w:t>
      </w:r>
    </w:p>
    <w:p w:rsidR="005932E3" w:rsidRDefault="005932E3">
      <w:pPr>
        <w:pStyle w:val="ConsPlusTitle"/>
        <w:jc w:val="center"/>
      </w:pPr>
      <w:r>
        <w:t>от 24 апреля 2014 г. N 9/5-105</w:t>
      </w:r>
    </w:p>
    <w:p w:rsidR="005932E3" w:rsidRDefault="005932E3">
      <w:pPr>
        <w:pStyle w:val="ConsPlusTitle"/>
        <w:jc w:val="center"/>
      </w:pPr>
    </w:p>
    <w:p w:rsidR="005932E3" w:rsidRDefault="005932E3">
      <w:pPr>
        <w:pStyle w:val="ConsPlusTitle"/>
        <w:jc w:val="center"/>
      </w:pPr>
      <w:r>
        <w:t>ОБ УТВЕРЖДЕНИИ ПРАВИЛ</w:t>
      </w:r>
    </w:p>
    <w:p w:rsidR="005932E3" w:rsidRDefault="005932E3">
      <w:pPr>
        <w:pStyle w:val="ConsPlusTitle"/>
        <w:jc w:val="center"/>
      </w:pPr>
      <w:r>
        <w:t>ДЕПУТАТСКОЙ ЭТИКИ В СОБРАНИИ</w:t>
      </w:r>
    </w:p>
    <w:p w:rsidR="005932E3" w:rsidRDefault="005932E3">
      <w:pPr>
        <w:pStyle w:val="ConsPlusTitle"/>
        <w:jc w:val="center"/>
      </w:pPr>
      <w:r>
        <w:t>МУНИЦИПАЛЬНОГО ОБРАЗОВАНИЯ "ХОЛМСКИЙ ГОРОДСКОЙ ОКРУГ"</w:t>
      </w:r>
    </w:p>
    <w:p w:rsidR="005932E3" w:rsidRDefault="005932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932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32E3" w:rsidRDefault="005932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32E3" w:rsidRDefault="005932E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Собрания муниципального образования</w:t>
            </w:r>
          </w:p>
          <w:p w:rsidR="005932E3" w:rsidRDefault="005932E3">
            <w:pPr>
              <w:pStyle w:val="ConsPlusNormal"/>
              <w:jc w:val="center"/>
            </w:pPr>
            <w:r>
              <w:rPr>
                <w:color w:val="392C69"/>
              </w:rPr>
              <w:t>"Холмский городской округ" от 25.02.2021 N 38/6-323)</w:t>
            </w:r>
          </w:p>
        </w:tc>
      </w:tr>
    </w:tbl>
    <w:p w:rsidR="005932E3" w:rsidRDefault="005932E3">
      <w:pPr>
        <w:pStyle w:val="ConsPlusNormal"/>
        <w:ind w:firstLine="540"/>
        <w:jc w:val="both"/>
      </w:pPr>
    </w:p>
    <w:p w:rsidR="005932E3" w:rsidRDefault="005932E3">
      <w:pPr>
        <w:pStyle w:val="ConsPlusNormal"/>
        <w:ind w:firstLine="540"/>
        <w:jc w:val="both"/>
      </w:pPr>
      <w:r>
        <w:t xml:space="preserve">Руководствуясь </w:t>
      </w:r>
      <w:hyperlink r:id="rId6" w:history="1">
        <w:r>
          <w:rPr>
            <w:color w:val="0000FF"/>
          </w:rPr>
          <w:t>частью 3 статьи 30</w:t>
        </w:r>
      </w:hyperlink>
      <w:r>
        <w:t xml:space="preserve">, </w:t>
      </w:r>
      <w:hyperlink r:id="rId7" w:history="1">
        <w:r>
          <w:rPr>
            <w:color w:val="0000FF"/>
          </w:rPr>
          <w:t>статьей 33</w:t>
        </w:r>
      </w:hyperlink>
      <w:r>
        <w:t xml:space="preserve"> Устава муниципального образования "Холмский городской округ", </w:t>
      </w:r>
      <w:hyperlink r:id="rId8" w:history="1">
        <w:r>
          <w:rPr>
            <w:color w:val="0000FF"/>
          </w:rPr>
          <w:t>частью 9 статьи 1</w:t>
        </w:r>
      </w:hyperlink>
      <w:r>
        <w:t xml:space="preserve"> Положения о постоянной комиссии по Регламенту, депутатской этике и местному самоуправлению Собрания муниципального образования "Холмский городской округ", утвержденного решением Собрания муниципального образования "Холмский городской округ" от 31.10.2013 N 3/5-34 "Об утверждении Положения о постоянной комиссии по Регламенту, депутатской этике и местному самоуправлению Собрания муниципального образования "Холмский городской округ", Собрание муниципального образования "Холмский городской округ" решило:</w:t>
      </w:r>
    </w:p>
    <w:p w:rsidR="005932E3" w:rsidRDefault="005932E3">
      <w:pPr>
        <w:pStyle w:val="ConsPlusNormal"/>
        <w:ind w:firstLine="540"/>
        <w:jc w:val="both"/>
      </w:pPr>
    </w:p>
    <w:p w:rsidR="005932E3" w:rsidRDefault="005932E3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Правила</w:t>
        </w:r>
      </w:hyperlink>
      <w:r>
        <w:t xml:space="preserve"> депутатской этики в Собрании муниципального образования "Холмский городской округ" (прилагаются).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 xml:space="preserve">2. Признать утратившими силу </w:t>
      </w:r>
      <w:hyperlink r:id="rId9" w:history="1">
        <w:r>
          <w:rPr>
            <w:color w:val="0000FF"/>
          </w:rPr>
          <w:t>Правила</w:t>
        </w:r>
      </w:hyperlink>
      <w:r>
        <w:t xml:space="preserve"> депутатской этики депутата Собрания муниципального образования "Холмский городской округ", утвержденные решением Собрания муниципального образования "Холмский городской округ" от 31.10.2013 N 3/5-34 "Об утверждении Положения о постоянной комиссии по Регламенту, депутатской этике и местному самоуправлению Собрания муниципального образования "Холмский городской округ".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3. Контроль за исполнением настоящего решения возложить на постоянную комиссию по Регламенту, депутатской этике и местному самоуправлению Собрания муниципального образования "Холмский городской округ" (Карпочева Т.В.).</w:t>
      </w:r>
    </w:p>
    <w:p w:rsidR="005932E3" w:rsidRDefault="005932E3">
      <w:pPr>
        <w:pStyle w:val="ConsPlusNormal"/>
        <w:ind w:firstLine="540"/>
        <w:jc w:val="both"/>
      </w:pPr>
    </w:p>
    <w:p w:rsidR="005932E3" w:rsidRDefault="005932E3">
      <w:pPr>
        <w:pStyle w:val="ConsPlusNormal"/>
        <w:jc w:val="right"/>
      </w:pPr>
      <w:r>
        <w:t>Председатель</w:t>
      </w:r>
    </w:p>
    <w:p w:rsidR="005932E3" w:rsidRDefault="005932E3">
      <w:pPr>
        <w:pStyle w:val="ConsPlusNormal"/>
        <w:jc w:val="right"/>
      </w:pPr>
      <w:r>
        <w:t>Собрания муниципального образования</w:t>
      </w:r>
    </w:p>
    <w:p w:rsidR="005932E3" w:rsidRDefault="005932E3">
      <w:pPr>
        <w:pStyle w:val="ConsPlusNormal"/>
        <w:jc w:val="right"/>
      </w:pPr>
      <w:r>
        <w:t>"Холмский городской округ"</w:t>
      </w:r>
    </w:p>
    <w:p w:rsidR="005932E3" w:rsidRDefault="005932E3">
      <w:pPr>
        <w:pStyle w:val="ConsPlusNormal"/>
        <w:jc w:val="right"/>
      </w:pPr>
      <w:r>
        <w:t>А.Н.Бородин</w:t>
      </w:r>
    </w:p>
    <w:p w:rsidR="005932E3" w:rsidRDefault="005932E3">
      <w:pPr>
        <w:pStyle w:val="ConsPlusNormal"/>
        <w:ind w:firstLine="540"/>
        <w:jc w:val="both"/>
      </w:pPr>
    </w:p>
    <w:p w:rsidR="005932E3" w:rsidRDefault="005932E3">
      <w:pPr>
        <w:pStyle w:val="ConsPlusNormal"/>
        <w:ind w:firstLine="540"/>
        <w:jc w:val="both"/>
      </w:pPr>
    </w:p>
    <w:p w:rsidR="005932E3" w:rsidRDefault="005932E3">
      <w:pPr>
        <w:pStyle w:val="ConsPlusNormal"/>
        <w:ind w:firstLine="540"/>
        <w:jc w:val="both"/>
      </w:pPr>
    </w:p>
    <w:p w:rsidR="005932E3" w:rsidRDefault="005932E3">
      <w:pPr>
        <w:pStyle w:val="ConsPlusNormal"/>
        <w:ind w:firstLine="540"/>
        <w:jc w:val="both"/>
      </w:pPr>
    </w:p>
    <w:p w:rsidR="005932E3" w:rsidRDefault="005932E3">
      <w:pPr>
        <w:pStyle w:val="ConsPlusNormal"/>
        <w:ind w:firstLine="540"/>
        <w:jc w:val="both"/>
      </w:pPr>
    </w:p>
    <w:p w:rsidR="005932E3" w:rsidRDefault="005932E3">
      <w:pPr>
        <w:pStyle w:val="ConsPlusNormal"/>
        <w:jc w:val="right"/>
        <w:outlineLvl w:val="0"/>
      </w:pPr>
      <w:r>
        <w:t>Утверждены</w:t>
      </w:r>
    </w:p>
    <w:p w:rsidR="005932E3" w:rsidRDefault="005932E3">
      <w:pPr>
        <w:pStyle w:val="ConsPlusNormal"/>
        <w:jc w:val="right"/>
      </w:pPr>
      <w:r>
        <w:t>решением</w:t>
      </w:r>
    </w:p>
    <w:p w:rsidR="005932E3" w:rsidRDefault="005932E3">
      <w:pPr>
        <w:pStyle w:val="ConsPlusNormal"/>
        <w:jc w:val="right"/>
      </w:pPr>
      <w:r>
        <w:t>Собрания муниципального образования</w:t>
      </w:r>
    </w:p>
    <w:p w:rsidR="005932E3" w:rsidRDefault="005932E3">
      <w:pPr>
        <w:pStyle w:val="ConsPlusNormal"/>
        <w:jc w:val="right"/>
      </w:pPr>
      <w:r>
        <w:t>"Холмский городской округ"</w:t>
      </w:r>
    </w:p>
    <w:p w:rsidR="005932E3" w:rsidRDefault="005932E3">
      <w:pPr>
        <w:pStyle w:val="ConsPlusNormal"/>
        <w:jc w:val="right"/>
      </w:pPr>
      <w:r>
        <w:t>от 24.04.2014 N 9/5-105</w:t>
      </w:r>
    </w:p>
    <w:p w:rsidR="005932E3" w:rsidRDefault="005932E3">
      <w:pPr>
        <w:pStyle w:val="ConsPlusNormal"/>
        <w:ind w:firstLine="540"/>
        <w:jc w:val="both"/>
      </w:pPr>
    </w:p>
    <w:p w:rsidR="005932E3" w:rsidRDefault="005932E3">
      <w:pPr>
        <w:pStyle w:val="ConsPlusTitle"/>
        <w:jc w:val="center"/>
      </w:pPr>
      <w:bookmarkStart w:id="0" w:name="P35"/>
      <w:bookmarkEnd w:id="0"/>
      <w:r>
        <w:lastRenderedPageBreak/>
        <w:t>ПРАВИЛА</w:t>
      </w:r>
    </w:p>
    <w:p w:rsidR="005932E3" w:rsidRDefault="005932E3">
      <w:pPr>
        <w:pStyle w:val="ConsPlusTitle"/>
        <w:jc w:val="center"/>
      </w:pPr>
      <w:r>
        <w:t>ДЕПУТАТСКОЙ ЭТИКИ В СОБРАНИИ</w:t>
      </w:r>
    </w:p>
    <w:p w:rsidR="005932E3" w:rsidRDefault="005932E3">
      <w:pPr>
        <w:pStyle w:val="ConsPlusTitle"/>
        <w:jc w:val="center"/>
      </w:pPr>
      <w:r>
        <w:t>МУНИЦИПАЛЬНОГО ОБРАЗОВАНИЯ "ХОЛМСКИЙ ГОРОДСКОЙ ОКРУГ"</w:t>
      </w:r>
    </w:p>
    <w:p w:rsidR="005932E3" w:rsidRDefault="005932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932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32E3" w:rsidRDefault="005932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32E3" w:rsidRDefault="005932E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Собрания муниципального образования</w:t>
            </w:r>
          </w:p>
          <w:p w:rsidR="005932E3" w:rsidRDefault="005932E3">
            <w:pPr>
              <w:pStyle w:val="ConsPlusNormal"/>
              <w:jc w:val="center"/>
            </w:pPr>
            <w:r>
              <w:rPr>
                <w:color w:val="392C69"/>
              </w:rPr>
              <w:t>"Холмский городской округ" от 25.02.2021 N 38/6-323)</w:t>
            </w:r>
          </w:p>
        </w:tc>
      </w:tr>
    </w:tbl>
    <w:p w:rsidR="005932E3" w:rsidRDefault="005932E3">
      <w:pPr>
        <w:pStyle w:val="ConsPlusNormal"/>
        <w:jc w:val="center"/>
      </w:pPr>
    </w:p>
    <w:p w:rsidR="005932E3" w:rsidRDefault="005932E3">
      <w:pPr>
        <w:pStyle w:val="ConsPlusTitle"/>
        <w:jc w:val="center"/>
        <w:outlineLvl w:val="1"/>
      </w:pPr>
      <w:r>
        <w:t>Статья 1. Общие положения</w:t>
      </w:r>
    </w:p>
    <w:p w:rsidR="005932E3" w:rsidRDefault="005932E3">
      <w:pPr>
        <w:pStyle w:val="ConsPlusNormal"/>
        <w:jc w:val="center"/>
      </w:pPr>
    </w:p>
    <w:p w:rsidR="005932E3" w:rsidRDefault="005932E3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Российской Федерации от 06.10.2003 N 131-ФЗ "Об общих принципах организации местного самоуправления в Российской Федерации", </w:t>
      </w:r>
      <w:hyperlink r:id="rId12" w:history="1">
        <w:r>
          <w:rPr>
            <w:color w:val="0000FF"/>
          </w:rPr>
          <w:t>Уставом</w:t>
        </w:r>
      </w:hyperlink>
      <w:r>
        <w:t xml:space="preserve"> муниципального образования "Холмский городской округ", </w:t>
      </w:r>
      <w:hyperlink r:id="rId13" w:history="1">
        <w:r>
          <w:rPr>
            <w:color w:val="0000FF"/>
          </w:rPr>
          <w:t>Регламентом</w:t>
        </w:r>
      </w:hyperlink>
      <w:r>
        <w:t xml:space="preserve"> Собрания муниципального образования "Холмский городской округ" настоящие Правила определяют нормы этики депутата Собрания муниципального образования "Холмский городской округ".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2. Правила депутатской этики в Собрании муниципального образования "Холмский городской округ" (далее - Правила) - основные моральные и нравственные правила поведения, обязательные для депутата Собрания муниципального образования "Холмский городской округ" (далее - Собрание) при исполнении им депутатских полномочий, независимо от занимаемой должности.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3. Настоящие Правила призваны содействовать повышению авторитета депутата Собрания, укреплению доверия граждан к представительному органу местного самоуправления муниципального образования "Холмский городской округ", а также определить порядок рассмотрения вопросов, связанных с нарушением настоящих Правил.</w:t>
      </w:r>
    </w:p>
    <w:p w:rsidR="005932E3" w:rsidRDefault="005932E3">
      <w:pPr>
        <w:pStyle w:val="ConsPlusNormal"/>
        <w:jc w:val="center"/>
      </w:pPr>
    </w:p>
    <w:p w:rsidR="005932E3" w:rsidRDefault="005932E3">
      <w:pPr>
        <w:pStyle w:val="ConsPlusTitle"/>
        <w:jc w:val="center"/>
        <w:outlineLvl w:val="1"/>
      </w:pPr>
      <w:r>
        <w:t>Статья 2. Основные определения депутатской этики</w:t>
      </w:r>
    </w:p>
    <w:p w:rsidR="005932E3" w:rsidRDefault="005932E3">
      <w:pPr>
        <w:pStyle w:val="ConsPlusNormal"/>
        <w:ind w:firstLine="540"/>
        <w:jc w:val="both"/>
      </w:pPr>
    </w:p>
    <w:p w:rsidR="005932E3" w:rsidRDefault="005932E3">
      <w:pPr>
        <w:pStyle w:val="ConsPlusNormal"/>
        <w:ind w:firstLine="540"/>
        <w:jc w:val="both"/>
      </w:pPr>
      <w:r>
        <w:t>1. Депутатская этика - совокупность моральных и нравственных норм поведения депутатов, при осуществлении ими депутатских полномочий.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2. Честь - это общественная оценка личности, мера духовных, социальных качеств гражданина.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3. Достоинство - это самооценка личности, основанная на его оценке обществом.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 xml:space="preserve">4. Деловая репутация - это создавшееся общественное мнение, которое </w:t>
      </w:r>
      <w:proofErr w:type="gramStart"/>
      <w:r>
        <w:t>может быть</w:t>
      </w:r>
      <w:proofErr w:type="gramEnd"/>
      <w:r>
        <w:t xml:space="preserve"> как отрицательным, так и положительным.</w:t>
      </w:r>
      <w:bookmarkStart w:id="1" w:name="_GoBack"/>
      <w:bookmarkEnd w:id="1"/>
    </w:p>
    <w:p w:rsidR="005932E3" w:rsidRDefault="005932E3">
      <w:pPr>
        <w:pStyle w:val="ConsPlusNormal"/>
        <w:spacing w:before="220"/>
        <w:ind w:firstLine="540"/>
        <w:jc w:val="both"/>
      </w:pPr>
      <w:r>
        <w:t>5. Оскорбление - это унижение чести и достоинства, выражающееся в отрицательной оценке личности, которое подрывает ее престиж в глазах окружающих и наносит ущерб уважению к самому себе.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6. Публичное извинение - принесение извинения лично в присутствии третьих лиц на сессии Собрания или на заседаниях постоянных комиссий либо в письменной форме в виде обращения к гражданину (депутату).</w:t>
      </w:r>
    </w:p>
    <w:p w:rsidR="005932E3" w:rsidRDefault="005932E3">
      <w:pPr>
        <w:pStyle w:val="ConsPlusNormal"/>
        <w:ind w:firstLine="540"/>
        <w:jc w:val="both"/>
      </w:pPr>
    </w:p>
    <w:p w:rsidR="005932E3" w:rsidRDefault="005932E3">
      <w:pPr>
        <w:pStyle w:val="ConsPlusTitle"/>
        <w:jc w:val="center"/>
        <w:outlineLvl w:val="1"/>
      </w:pPr>
      <w:r>
        <w:t>Статья 3. Основные принципы деятельности депутата</w:t>
      </w:r>
    </w:p>
    <w:p w:rsidR="005932E3" w:rsidRDefault="005932E3">
      <w:pPr>
        <w:pStyle w:val="ConsPlusNormal"/>
        <w:ind w:firstLine="540"/>
        <w:jc w:val="both"/>
      </w:pPr>
    </w:p>
    <w:p w:rsidR="005932E3" w:rsidRDefault="005932E3">
      <w:pPr>
        <w:pStyle w:val="ConsPlusNormal"/>
        <w:ind w:firstLine="540"/>
        <w:jc w:val="both"/>
      </w:pPr>
      <w:r>
        <w:t xml:space="preserve">1. Депутат Собрания (далее - депутат) осуществляет свою деятельность в соответствии с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законодательными актами, действующими на территории Российской Федерации и Сахалинской области, </w:t>
      </w:r>
      <w:hyperlink r:id="rId15" w:history="1">
        <w:r>
          <w:rPr>
            <w:color w:val="0000FF"/>
          </w:rPr>
          <w:t>Уставом</w:t>
        </w:r>
      </w:hyperlink>
      <w:r>
        <w:t xml:space="preserve"> муниципального образования "Холмский городской округ", </w:t>
      </w:r>
      <w:hyperlink r:id="rId16" w:history="1">
        <w:r>
          <w:rPr>
            <w:color w:val="0000FF"/>
          </w:rPr>
          <w:t>Регламентом</w:t>
        </w:r>
      </w:hyperlink>
      <w:r>
        <w:t xml:space="preserve"> и иными правовыми актами Собрания, а также с общепринятыми нормами нравственности и настоящими Правилами.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lastRenderedPageBreak/>
        <w:t>Никакое положение настоящих Правил не должно толковаться как предписывающее или допускающее совершение действий, противоречащих законодательству.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2. В основе деятельности депутата лежит соблюдение следующих принципов: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1) приоритет прав и свобод человека и гражданина;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2) соблюдение законов;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3) защита интересов граждан муниципального образования "Холмский городской округ";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4) выражение интересов своих избирателей;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5) гласность депутатской деятельности;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6) объективность;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7) уважение к многообразию мнений;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8) свободное коллективное обсуждение и решение вопросов;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9) следование нормам морали и нравственности, отражающим идеалы добра, справедливости, гуманизма, милосердия, честности и порядочности.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3. Все депутаты имеют равное положение по своему статусу.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4. Депутат должен в равной мере заботиться о собственном достоинстве и уважать достоинство других депутатов, должностных лиц и граждан.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5. В личном поведении и в быту депутат обязан соблюдать общепризнанные нормы морали и поддерживать авторитет депутата.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6. Депутат должен воздерживаться от действий, заявлений и поступков, способных скомпрометировать его самого, представляемых им избирателей, Собрание и его органы.</w:t>
      </w:r>
    </w:p>
    <w:p w:rsidR="005932E3" w:rsidRDefault="005932E3">
      <w:pPr>
        <w:pStyle w:val="ConsPlusNormal"/>
        <w:jc w:val="center"/>
      </w:pPr>
    </w:p>
    <w:p w:rsidR="005932E3" w:rsidRDefault="005932E3">
      <w:pPr>
        <w:pStyle w:val="ConsPlusTitle"/>
        <w:jc w:val="center"/>
        <w:outlineLvl w:val="1"/>
      </w:pPr>
      <w:r>
        <w:t>Статья 4. Правила депутатской этики,</w:t>
      </w:r>
    </w:p>
    <w:p w:rsidR="005932E3" w:rsidRDefault="005932E3">
      <w:pPr>
        <w:pStyle w:val="ConsPlusTitle"/>
        <w:jc w:val="center"/>
      </w:pPr>
      <w:r>
        <w:t>относящиеся к деятельности депутата в Собрании</w:t>
      </w:r>
    </w:p>
    <w:p w:rsidR="005932E3" w:rsidRDefault="005932E3">
      <w:pPr>
        <w:pStyle w:val="ConsPlusNormal"/>
        <w:ind w:firstLine="540"/>
        <w:jc w:val="both"/>
      </w:pPr>
    </w:p>
    <w:p w:rsidR="005932E3" w:rsidRDefault="005932E3">
      <w:pPr>
        <w:pStyle w:val="ConsPlusNormal"/>
        <w:ind w:firstLine="540"/>
        <w:jc w:val="both"/>
      </w:pPr>
      <w:r>
        <w:t>1. Каждый депутат содействует созданию в Собрании атмосферы доброжелательности, взаимной поддержки и делового сотрудничества.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2. Взаимоотношения между депутатами строятся на основе равноправия и уважительного отношения к другим депутатам независимо от их политической принадлежности.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3. Депутат обязан проявлять инициативность, стремиться к анализу и учету последствий принимаемых решений.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4. Депутат должен строить свою работу на принципах свободного коллективного обсуждения и решения вопросов, уважения к многообразию мнений, не допускать конфликтов, искать пути преодоления разногласий среди депутатов путем дискуссии.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5. Депутат обязан всесторонне учитывать мнения других депутатов и интересы избирателей перед принятием решений. Депутат не может навязывать свою позицию посредством угроз, ультиматумов и иных подобных методов.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 xml:space="preserve">6. Депутат обязан участвовать в работе Собрания и его органов (постоянных комиссий, советов, рабочих групп), добросовестно выполнять поручения Собрания, его органов, данные в </w:t>
      </w:r>
      <w:r>
        <w:lastRenderedPageBreak/>
        <w:t>пределах их компетенции.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7. Депутат должен присутствовать на всех заседаниях Собрания, его органов, членом которых он является. Отсутствие депутата на вышеуказанных заседаниях допускается только по уважительным причинам (болезнь, отпуск, командировка и т.д.). О своем отсутствии депутат заблаговременно информирует председателя Собрания с указанием причин отсутствия.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 xml:space="preserve">8. Участвуя в заседаниях Собрания и его органов, депутаты должны следовать принятому ими порядку работы в соответствии с </w:t>
      </w:r>
      <w:hyperlink r:id="rId17" w:history="1">
        <w:r>
          <w:rPr>
            <w:color w:val="0000FF"/>
          </w:rPr>
          <w:t>Регламентом</w:t>
        </w:r>
      </w:hyperlink>
      <w:r>
        <w:t xml:space="preserve"> (далее - Регламент), соблюдать дисциплину в зале заседаний, не покидать зал заседаний без уважительных причин. Не допускаются индивидуальные или коллективные действия, препятствующие проведению заседаний (выкрики, грубость, прерывание выступающих и т.д).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9. Если депутат не участвует в заседаниях Собрания, постоянных комиссий, других органов без уважительных причин более 6 заседаний подряд, Комиссия вправе довести до сведения избирателей объективную информацию о его деятельности, в том числе через средства массовой информации, известить руководителя региональной Фракции.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10. Выступающий на заседании депутат не вправе употреблять в своей речи грубые, оскорбительные выражения, наносящие ущерб чести и достоинству граждан и должностных лиц, призывать к незаконным действиям, допускать необоснованные обвинения в чей-то адрес, провокации.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 xml:space="preserve">11. Выступление на заседаниях Собрания и его органов допускается только с разрешения председательствующего, при этом депутат не должен выступать не по повестке дня. Депутаты должны выполнять указания председательствующего, данные в пределах его полномочий в соответствии с </w:t>
      </w:r>
      <w:hyperlink r:id="rId18" w:history="1">
        <w:r>
          <w:rPr>
            <w:color w:val="0000FF"/>
          </w:rPr>
          <w:t>Регламентом</w:t>
        </w:r>
      </w:hyperlink>
      <w:r>
        <w:t>.</w:t>
      </w:r>
    </w:p>
    <w:p w:rsidR="005932E3" w:rsidRDefault="005932E3">
      <w:pPr>
        <w:pStyle w:val="ConsPlusNormal"/>
        <w:jc w:val="center"/>
      </w:pPr>
    </w:p>
    <w:p w:rsidR="005932E3" w:rsidRDefault="005932E3">
      <w:pPr>
        <w:pStyle w:val="ConsPlusTitle"/>
        <w:jc w:val="center"/>
        <w:outlineLvl w:val="1"/>
      </w:pPr>
      <w:r>
        <w:t>Статья 5. Правила депутатской этики,</w:t>
      </w:r>
    </w:p>
    <w:p w:rsidR="005932E3" w:rsidRDefault="005932E3">
      <w:pPr>
        <w:pStyle w:val="ConsPlusTitle"/>
        <w:jc w:val="center"/>
      </w:pPr>
      <w:r>
        <w:t>относящиеся к взаимоотношениям депутата с избирателями</w:t>
      </w:r>
    </w:p>
    <w:p w:rsidR="005932E3" w:rsidRDefault="005932E3">
      <w:pPr>
        <w:pStyle w:val="ConsPlusNormal"/>
        <w:ind w:firstLine="540"/>
        <w:jc w:val="both"/>
      </w:pPr>
    </w:p>
    <w:p w:rsidR="005932E3" w:rsidRDefault="005932E3">
      <w:pPr>
        <w:pStyle w:val="ConsPlusNormal"/>
        <w:ind w:firstLine="540"/>
        <w:jc w:val="both"/>
      </w:pPr>
      <w:r>
        <w:t>1. Поведение депутата во взаимоотношениях с избирателями должно соответствовать высоким моральным требованиям.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2. Взаимоотношения депутата с избирателями должны строиться на основе вежливости, взаимного уважения и ответственности.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3. Депутат несет моральную ответственность перед своими избирателями за обещания, данные им в период предвыборной кампании.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4. Депутат обязан своевременно отвечать на обращения избирателей, внимательно изучать поступившие от них предложения, заявления и жалобы.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5. Депутат не может давать публичные обещания, которые заведомо не могут быть выполнены.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6. При проведении приема избирателей, встреч с ними депутату необходимо учитывать, чтобы дата, время и место встреч для общения были удобны для избирателей.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7. Депутат должен представлять избирателям полную, объективную, достоверную, подтвержденную фактами информацию о своей деятельности, отчитываться перед своими избирателями, периодически информируя их о своей работе через средства массовой информации.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 xml:space="preserve">8. Депутат, представляя интересы своих избирателей, проявляет уважение и терпимость к убеждениям избирателей, традициям, культурным особенностям этнических и социальных групп, </w:t>
      </w:r>
      <w:r>
        <w:lastRenderedPageBreak/>
        <w:t>религиозных конфессий, способствует межнациональному и межконфессиональному миру и согласию.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9. Депутат проявляет выдержку и корректность, особенно в тех ситуациях, когда собственная позиция депутата расходится с мнением избирателя.</w:t>
      </w:r>
    </w:p>
    <w:p w:rsidR="005932E3" w:rsidRDefault="005932E3">
      <w:pPr>
        <w:pStyle w:val="ConsPlusNormal"/>
        <w:jc w:val="center"/>
      </w:pPr>
    </w:p>
    <w:p w:rsidR="005932E3" w:rsidRDefault="005932E3">
      <w:pPr>
        <w:pStyle w:val="ConsPlusTitle"/>
        <w:jc w:val="center"/>
        <w:outlineLvl w:val="1"/>
      </w:pPr>
      <w:r>
        <w:t>Статья 6. Неразглашение сведений, полученных депутатом</w:t>
      </w:r>
    </w:p>
    <w:p w:rsidR="005932E3" w:rsidRDefault="005932E3">
      <w:pPr>
        <w:pStyle w:val="ConsPlusTitle"/>
        <w:jc w:val="center"/>
      </w:pPr>
      <w:r>
        <w:t>в связи с осуществлением депутатских полномочий</w:t>
      </w:r>
    </w:p>
    <w:p w:rsidR="005932E3" w:rsidRDefault="005932E3">
      <w:pPr>
        <w:pStyle w:val="ConsPlusNormal"/>
        <w:ind w:firstLine="540"/>
        <w:jc w:val="both"/>
      </w:pPr>
    </w:p>
    <w:p w:rsidR="005932E3" w:rsidRDefault="005932E3">
      <w:pPr>
        <w:pStyle w:val="ConsPlusNormal"/>
        <w:ind w:firstLine="540"/>
        <w:jc w:val="both"/>
      </w:pPr>
      <w:r>
        <w:t>1. Депутат не может разглашать сведения, которые стали ему известны в связи с осуществлением депутатских полномочий, если эти сведения: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1) касаются вопросов, рассмотренных на закрытых заседаниях;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2) относятся к области, охраняемой законом тайны личной жизни депутата и стали известны в связи с рассмотрением вопроса о нарушении депутатом настоящих Правил;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3) относятся к области, охраняемой законом тайны личной жизни гражданина, рекомендованного или претендующего на должность, избрание или утверждение которой относится к компетенции Собрания, либо в связи с освобождением от такой должности;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4) составляют тайну личной жизни избирателя или иного лица и доверены депутату при условии их неразглашения.</w:t>
      </w:r>
    </w:p>
    <w:p w:rsidR="005932E3" w:rsidRDefault="005932E3">
      <w:pPr>
        <w:pStyle w:val="ConsPlusNormal"/>
        <w:jc w:val="center"/>
      </w:pPr>
    </w:p>
    <w:p w:rsidR="005932E3" w:rsidRDefault="005932E3">
      <w:pPr>
        <w:pStyle w:val="ConsPlusTitle"/>
        <w:jc w:val="center"/>
        <w:outlineLvl w:val="1"/>
      </w:pPr>
      <w:r>
        <w:t>Статья 7. Этика публичных выступлений депутата</w:t>
      </w:r>
    </w:p>
    <w:p w:rsidR="005932E3" w:rsidRDefault="005932E3">
      <w:pPr>
        <w:pStyle w:val="ConsPlusNormal"/>
        <w:ind w:firstLine="540"/>
        <w:jc w:val="both"/>
      </w:pPr>
    </w:p>
    <w:p w:rsidR="005932E3" w:rsidRDefault="005932E3">
      <w:pPr>
        <w:pStyle w:val="ConsPlusNormal"/>
        <w:ind w:firstLine="540"/>
        <w:jc w:val="both"/>
      </w:pPr>
      <w:r>
        <w:t>1. Депутат, выступая в средствах массовой информации, на собраниях и митингах, с различного рода публичными заявлениями, комментируя деятельность государственных органов, органов местного самоуправления, общественных и иных организаций, должностных лиц, обязан использовать только достоверную, проверенную им информацию.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Выступления должны быть корректными, не порочащими честь и достоинство граждан, должностных лиц, деловую репутацию юридических лиц.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2. В случае использования в публичных выступлениях и заявлениях недостоверных фактов, а также унижения чести и достоинства граждан, должностных лиц, деловой репутации юридических лиц депутат обязан публично признать некорректность своих высказываний, принести извинения органам и лицам, чьи честь и достоинство были затронуты, или юридическому лицу, деловая репутация которого была нарушена.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3. Депутат может выступать от имени Собрания лишь в случаях, если он официально уполномочен выражать мнение Собрания.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4. Депутат вправе публично выступать вне Собрания со своим личным мнением, специально оговорив при этом, что это его личное мнение.</w:t>
      </w:r>
    </w:p>
    <w:p w:rsidR="005932E3" w:rsidRDefault="005932E3">
      <w:pPr>
        <w:pStyle w:val="ConsPlusNormal"/>
        <w:jc w:val="center"/>
      </w:pPr>
    </w:p>
    <w:p w:rsidR="005932E3" w:rsidRDefault="005932E3">
      <w:pPr>
        <w:pStyle w:val="ConsPlusTitle"/>
        <w:jc w:val="center"/>
        <w:outlineLvl w:val="1"/>
      </w:pPr>
      <w:r>
        <w:t>Статья 8. Правила депутатской этики,</w:t>
      </w:r>
    </w:p>
    <w:p w:rsidR="005932E3" w:rsidRDefault="005932E3">
      <w:pPr>
        <w:pStyle w:val="ConsPlusTitle"/>
        <w:jc w:val="center"/>
      </w:pPr>
      <w:r>
        <w:t>относящиеся к использованию депутатского статуса</w:t>
      </w:r>
    </w:p>
    <w:p w:rsidR="005932E3" w:rsidRDefault="005932E3">
      <w:pPr>
        <w:pStyle w:val="ConsPlusNormal"/>
        <w:jc w:val="center"/>
      </w:pPr>
    </w:p>
    <w:p w:rsidR="005932E3" w:rsidRDefault="005932E3">
      <w:pPr>
        <w:pStyle w:val="ConsPlusNormal"/>
        <w:ind w:firstLine="540"/>
        <w:jc w:val="both"/>
      </w:pPr>
      <w:r>
        <w:t>1. Депутат не вправе использовать свой статус в личных целях, а также для деятельности, не связанной с исполнением депутатских полномочий.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2. Депутат вправе использовать помощь специалиста аппарата Собрания только в связи с выполнением депутатских полномочий, в соответствии с законодательством Российской Федерации о труде и муниципальной службе.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lastRenderedPageBreak/>
        <w:t>3. Депутат не вправе выступать от имени Собрания как его официальный представитель в отношениях с представительными (законодательными) органами субъектов Российской Федерации, иными государственными, а также общественными органами и органами местного самоуправления, предприятиями, учреждениями, организациями, не имея на то специальных полномочий Собрания.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4. Депутат не вправе использовать в целях, не связанных с осуществлением депутатской деятельности, имущество, в том числе транспортные средства, средства связи, оргтехнику, другое имущество, предоставленное ему для выполнения депутатских обязанностей.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5. Депутаты при осуществлении депутатской деятельности не должны совершать действий, связанных с влиянием каких-либо частных имущественных и финансовых интересов.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6. Депутат не вправе получать от государственных и общественных органов, органов местного самоуправления, предприятий, учреждений и организаций всех организационно-правовых форм, физических лиц материальное вознаграждение за содействие принятию положительного решения по вопросам их интересов в Собрании или его органах.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7. Не допускается получение депутатом от лиц или организаций каких-либо услуг, льгот и привилегий, если они не входят в перечень льгот, предоставленных депутату на законном основании.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8. Депутат не вправе использовать свое положение для рекламы деятельности каких-либо организаций, а также выпускаемой ими продукции.</w:t>
      </w:r>
    </w:p>
    <w:p w:rsidR="005932E3" w:rsidRDefault="005932E3">
      <w:pPr>
        <w:pStyle w:val="ConsPlusNormal"/>
        <w:ind w:firstLine="540"/>
        <w:jc w:val="both"/>
      </w:pPr>
    </w:p>
    <w:p w:rsidR="005932E3" w:rsidRDefault="005932E3">
      <w:pPr>
        <w:pStyle w:val="ConsPlusTitle"/>
        <w:jc w:val="center"/>
        <w:outlineLvl w:val="1"/>
      </w:pPr>
      <w:r>
        <w:t>Статья 9. Использование депутатом получаемой информации</w:t>
      </w:r>
    </w:p>
    <w:p w:rsidR="005932E3" w:rsidRDefault="005932E3">
      <w:pPr>
        <w:pStyle w:val="ConsPlusNormal"/>
        <w:ind w:firstLine="540"/>
        <w:jc w:val="both"/>
      </w:pPr>
    </w:p>
    <w:p w:rsidR="005932E3" w:rsidRDefault="005932E3">
      <w:pPr>
        <w:pStyle w:val="ConsPlusNormal"/>
        <w:ind w:firstLine="540"/>
        <w:jc w:val="both"/>
      </w:pPr>
      <w:r>
        <w:t>Депутат не вправе использовать предоставляемую ему государственными органами, органами местного самоуправления, организациями всех форм собственности, должностными лицами официальную служебную информацию для извлечения личной выгоды.</w:t>
      </w:r>
    </w:p>
    <w:p w:rsidR="005932E3" w:rsidRDefault="005932E3">
      <w:pPr>
        <w:pStyle w:val="ConsPlusNormal"/>
        <w:ind w:firstLine="540"/>
        <w:jc w:val="both"/>
      </w:pPr>
    </w:p>
    <w:p w:rsidR="005932E3" w:rsidRDefault="005932E3">
      <w:pPr>
        <w:pStyle w:val="ConsPlusTitle"/>
        <w:jc w:val="center"/>
        <w:outlineLvl w:val="1"/>
      </w:pPr>
      <w:r>
        <w:t>Статья 10. Порядок рассмотрения вопросов,</w:t>
      </w:r>
    </w:p>
    <w:p w:rsidR="005932E3" w:rsidRDefault="005932E3">
      <w:pPr>
        <w:pStyle w:val="ConsPlusTitle"/>
        <w:jc w:val="center"/>
      </w:pPr>
      <w:r>
        <w:t>связанных с нарушением настоящих Правил</w:t>
      </w:r>
    </w:p>
    <w:p w:rsidR="005932E3" w:rsidRDefault="005932E3">
      <w:pPr>
        <w:pStyle w:val="ConsPlusNormal"/>
        <w:ind w:firstLine="540"/>
        <w:jc w:val="both"/>
      </w:pPr>
    </w:p>
    <w:p w:rsidR="005932E3" w:rsidRDefault="005932E3">
      <w:pPr>
        <w:pStyle w:val="ConsPlusNormal"/>
        <w:ind w:firstLine="540"/>
        <w:jc w:val="both"/>
      </w:pPr>
      <w:r>
        <w:t>1. Рассмотрение вопросов, связанных с нарушением настоящих Правил, осуществляется постоянной комиссией по Регламенту, депутатской этике и местному самоуправлению (далее - Комиссия) или в случаях, предусмотренных настоящими Правилами, непосредственно Собранием.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2. Комиссия рассматривает нарушения настоящих Правил: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1) по поручению Собрания;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2) по письменному заявлению (обращению), поданному в Собрание избирателем, депутатом Собрания (группой депутатов), депутатским объединением Собрания, должностным лицом, физическими или юридическими лицами.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2.1. Документы, указанные в части 2 настоящей статьи направляются председателю Комиссии в течение 3 рабочих дней с момента поступления в Собрание.</w:t>
      </w:r>
    </w:p>
    <w:p w:rsidR="005932E3" w:rsidRDefault="005932E3">
      <w:pPr>
        <w:pStyle w:val="ConsPlusNormal"/>
        <w:jc w:val="both"/>
      </w:pPr>
      <w:r>
        <w:t xml:space="preserve">(часть 2.1 введена </w:t>
      </w:r>
      <w:hyperlink r:id="rId19" w:history="1">
        <w:r>
          <w:rPr>
            <w:color w:val="0000FF"/>
          </w:rPr>
          <w:t>Решением</w:t>
        </w:r>
      </w:hyperlink>
      <w:r>
        <w:t xml:space="preserve"> Собрания муниципального образования "Холмский городской округ" от 25.02.2021 N 38/6-323)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3. Письменные заявления (обращения) рассматриваются при условии, что они содержат фамилию, имя, отчество обратившегося, его подпись, данные о его месте жительства, работы или учебы, контактный телефон, если такой имеется, а также сведения о конкретных действиях депутата, которые являются основанием для подачи соответствующего заявления (обращения).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lastRenderedPageBreak/>
        <w:t>4. Рассмотрение вопроса осуществляется в течение 30 дней со дня регистрации соответствующего заявления (обращения).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В случае направления заявления, указанного в части 4.1 настоящей статьи Комиссия вправе принять решение о продлении срока рассмотрения соответствующего заявления (обращения) не более чем на 30 дней, уведомив о продлении срока его рассмотрения избирателя, депутата Собрания (группу депутатов Собрания), депутатскую фракцию в Собрании, депутатское объединение в Собрании, должностное, физическое или юридическое лицо, направивших письменное заявление (обращение), направившее заявление (обращение), а также депутата Собрания, в отношении которого поступило письменное заявление (обращение).</w:t>
      </w:r>
    </w:p>
    <w:p w:rsidR="005932E3" w:rsidRDefault="005932E3">
      <w:pPr>
        <w:pStyle w:val="ConsPlusNormal"/>
        <w:jc w:val="both"/>
      </w:pPr>
      <w:r>
        <w:t xml:space="preserve">(часть 4 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Собрания муниципального образования "Холмский городской округ" от 25.02.2021 N 38/6-323)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4.1. Избиратель, депутат Собрания (группа депутатов Собрания), депутатская фракция в Собрании, депутатское объединение в Собрании, должностное, физическое или юридическое лицо, направивших письменное заявление (обращение), а также депутат Собрания, в отношении которого поступило письменное заявление (обращение) вправе направить обращение с просьбой о переносе рассмотрения заседания Комиссии в адрес председателя Комиссии.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Решение о переносе рассмотрения письменного заявления (обращения) принимается Комиссией большинством голосов от присутствующих депутатов Собрания на Комиссии.</w:t>
      </w:r>
    </w:p>
    <w:p w:rsidR="005932E3" w:rsidRDefault="005932E3">
      <w:pPr>
        <w:pStyle w:val="ConsPlusNormal"/>
        <w:jc w:val="both"/>
      </w:pPr>
      <w:r>
        <w:t xml:space="preserve">(часть 4.1 введена </w:t>
      </w:r>
      <w:hyperlink r:id="rId21" w:history="1">
        <w:r>
          <w:rPr>
            <w:color w:val="0000FF"/>
          </w:rPr>
          <w:t>Решением</w:t>
        </w:r>
      </w:hyperlink>
      <w:r>
        <w:t xml:space="preserve"> Собрания муниципального образования "Холмский городской округ" от 25.02.2021 N 38/6-323)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5. Не могут являться предметом рассмотрения Комиссии вопросы, связанные с этикой личной жизни или производственной (служебной) деятельностью депутата, а также позиции, выраженные при голосовании.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6. В случае подачи необоснованного заявления (обращения), затрагивающего честь, достоинство, деловую репутацию депутата, он вправе защищать свои права всеми способами, не запрещенными законом.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7. При подготовке к проведению заседания председатель Комиссии не позднее, чем за 3 дня до назначенной даты заседания Комиссии направляет депутату, в отношении которого подано заявление, копию указанного заявления с предложением дать по нему объяснение и уведомляет депутата и заявителя о дате и времени заседания Комиссии по вопросу рассмотрения заявления.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8. В случае отказа депутата дать письменное объяснение по существу заявления или неявки депутата на заседание Комиссии без уважительной причины Комиссия рассматривает заявление без его участия.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 xml:space="preserve">9. Комиссия проводит открытые или закрытые заседания. По требованию депутата, в отношении которого рассматривается вопрос о нарушении настоящих Правил и полагающего, что обстоятельства связаны с охраняемой </w:t>
      </w:r>
      <w:hyperlink r:id="rId22" w:history="1">
        <w:r>
          <w:rPr>
            <w:color w:val="0000FF"/>
          </w:rPr>
          <w:t>Конституцией</w:t>
        </w:r>
      </w:hyperlink>
      <w:r>
        <w:t xml:space="preserve"> Российской Федерации тайной его личной жизни и жизни других лиц, Комиссия проводит закрытое заседание.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10. Депутат, являющийся членом Комиссии, не участвует в голосовании на заседании Комиссии по вопросу о нарушении им настоящих Правил.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 xml:space="preserve">11. На заседание Комиссии по рассмотрению обращения (заявления), поручения Собрания должен быть приглашен депутат, действия которого являются предметом рассмотрения, заявители и другие лица, информация которых может помочь выяснить все необходимые обстоятельства и принять объективное решение. Отсутствие указанных лиц, извещенных о времени и месте заседания Комиссии, не препятствует рассмотрению вопроса о привлечении депутата к ответственности за нарушение настоящих </w:t>
      </w:r>
      <w:proofErr w:type="gramStart"/>
      <w:r>
        <w:t>Правил</w:t>
      </w:r>
      <w:proofErr w:type="gramEnd"/>
      <w:r>
        <w:t xml:space="preserve"> по существу.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lastRenderedPageBreak/>
        <w:t>12. На заседании Комиссия: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1) заслушивает заявителя или оглашает его письменное заявление (обращение);</w:t>
      </w:r>
    </w:p>
    <w:p w:rsidR="005932E3" w:rsidRDefault="005932E3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Собрания муниципального образования "Холмский городской округ" от 25.02.2021 N 38/6-323)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2) заслушивает депутата, допустившего нарушение настоящих Правил;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3) знакомится с документами, справками.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13. По итогам рассмотрения письменного заявления (обращения), поручения Собрания Комиссия может принять одно из следующих решений:</w:t>
      </w:r>
    </w:p>
    <w:p w:rsidR="005932E3" w:rsidRDefault="005932E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Собрания муниципального образования "Холмский городской округ" от 25.02.2021 N 38/6-323)</w:t>
      </w:r>
    </w:p>
    <w:p w:rsidR="005932E3" w:rsidRDefault="005932E3">
      <w:pPr>
        <w:pStyle w:val="ConsPlusNormal"/>
        <w:spacing w:before="220"/>
        <w:ind w:firstLine="540"/>
        <w:jc w:val="both"/>
      </w:pPr>
      <w:bookmarkStart w:id="2" w:name="P167"/>
      <w:bookmarkEnd w:id="2"/>
      <w:r>
        <w:t>1) о нарушении депутатом настоящих Правил, включая оценку действий депутата и меры воздействия по отношению к депутату, или рекомендаций по применению к депутату конкретных мер воздействия, если решение вопроса передается Комиссией в Собрание;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2) об отсутствии в действиях депутата нарушения настоящих Правил.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14. В случае установления факта нарушения депутатом настоящих Правил Комиссия может принять по отношению к депутату одну из следующих мер воздействия: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1) предложить депутату принести публичные извинения, в том числе и через средства массовой информации в случае, если такое нарушение было допущено через них;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2) огласить на заседании (сессии) Собрания факты, связанные с нарушением настоящих Правил;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3) указать депутату на недопустимость нарушения настоящих Правил.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15. Комиссия вправе принять решение о вынесении вопроса о применении мер воздействия на рассмотрение заседании (сессии) Собрания.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16. Решение Комиссии принимается большинством голосов от установленного числа членов комиссии.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Мотивированное решение Комиссии подписывается председателем Комиссии в течение пяти рабочих дней с момента его принятия.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О принятом решении Комиссия сообщает лицу, подавшему обращение, депутату, действия которого рассматривались, а также председателю Собрания.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17. Депутат обязан выполнить решение, принятое Комиссией, в срок не позднее пяти дней со дня его принятия.</w:t>
      </w:r>
    </w:p>
    <w:p w:rsidR="005932E3" w:rsidRDefault="005932E3">
      <w:pPr>
        <w:pStyle w:val="ConsPlusNormal"/>
        <w:spacing w:before="220"/>
        <w:ind w:firstLine="540"/>
        <w:jc w:val="both"/>
      </w:pPr>
      <w:bookmarkStart w:id="3" w:name="P178"/>
      <w:bookmarkEnd w:id="3"/>
      <w:r>
        <w:t>Если в указанный срок решение не будет выполнено, Комиссия передает соответствующие материалы в Собрание для принятия к депутату мер воздействия.</w:t>
      </w:r>
    </w:p>
    <w:p w:rsidR="005932E3" w:rsidRDefault="005932E3">
      <w:pPr>
        <w:pStyle w:val="ConsPlusNormal"/>
        <w:spacing w:before="220"/>
        <w:ind w:firstLine="540"/>
        <w:jc w:val="both"/>
      </w:pPr>
      <w:bookmarkStart w:id="4" w:name="P179"/>
      <w:bookmarkEnd w:id="4"/>
      <w:r>
        <w:t xml:space="preserve">18. Депутат, являющийся инициатором рассмотрения вопросов в Комиссии или в отношении которого рассматривался вопрос о нарушении настоящих Правил, вправе обжаловать решение Комиссии в Собрании. Собрание вправе отменить решение Комиссии и в пределах своей компетенции принять новое </w:t>
      </w:r>
      <w:proofErr w:type="gramStart"/>
      <w:r>
        <w:t>решение</w:t>
      </w:r>
      <w:proofErr w:type="gramEnd"/>
      <w:r>
        <w:t xml:space="preserve"> по существу.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19. Собрание рассматривает: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lastRenderedPageBreak/>
        <w:t>1) вопросы, переданные ему на рассмотрение Комиссией (</w:t>
      </w:r>
      <w:hyperlink w:anchor="P167" w:history="1">
        <w:r>
          <w:rPr>
            <w:color w:val="0000FF"/>
          </w:rPr>
          <w:t>пункт 1 части 13</w:t>
        </w:r>
      </w:hyperlink>
      <w:r>
        <w:t xml:space="preserve"> настоящих Правил);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2) материалы, направленные ему Комиссией (</w:t>
      </w:r>
      <w:hyperlink w:anchor="P178" w:history="1">
        <w:r>
          <w:rPr>
            <w:color w:val="0000FF"/>
          </w:rPr>
          <w:t>абзац второй части 17</w:t>
        </w:r>
      </w:hyperlink>
      <w:r>
        <w:t xml:space="preserve"> настоящих Правил);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3) вопросы, в случаях обжалования решений, принятых Комиссией (</w:t>
      </w:r>
      <w:hyperlink w:anchor="P179" w:history="1">
        <w:r>
          <w:rPr>
            <w:color w:val="0000FF"/>
          </w:rPr>
          <w:t>часть 18</w:t>
        </w:r>
      </w:hyperlink>
      <w:r>
        <w:t xml:space="preserve"> настоящих Правил).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20. В случае нарушения настоящих Правил, допущенного в ходе заседания, Собрание может: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1) рассмотреть соответствующий вопрос самостоятельно;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2) поручить рассмотрение этого вопроса Комиссии.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21. Собрание может применить к депутату, нарушившему настоящие Правила, одну из следующих мер воздействия: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1) указать депутату на недопустимость нарушения настоящих Правил;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2) огласить на заседании Собрания факты, связанные с нарушением настоящих Правил;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3) рекомендовать депутату принести публичные извинения, в том числе и через средства массовой информации, в случае, если такое нарушение было допущено через них;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4) решением Собрания объявить депутату порицание, направить информацию руководителю региональной фракции;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5) передать материалы о нарушении настоящих Правил в средства массовой информации для опубликования (обнародования) или довести информацию о нарушении настоящих Правил до сведения избирателей соответствующего избирательного округа иным способом;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6) представить средствам массовой информации список депутатов, пропускающих без уважительной причины заседания Собрания.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 xml:space="preserve">22. Собрание рассматривает вопросы, связанные с нарушением настоящих Правил, на открытых и закрытых заседаниях Собрания. По требованию депутата, в отношении которого рассматривается вопрос о нарушении настоящих Правил и полагающего, что обстоятельства связаны с охраняемой </w:t>
      </w:r>
      <w:hyperlink r:id="rId25" w:history="1">
        <w:r>
          <w:rPr>
            <w:color w:val="0000FF"/>
          </w:rPr>
          <w:t>Конституцией</w:t>
        </w:r>
      </w:hyperlink>
      <w:r>
        <w:t xml:space="preserve"> Российской Федерации тайной его личной жизни и жизни других лиц, Собрание проводит закрытое заседание. Указанное требование депутата удовлетворяется без голосования.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На заседание Собрания могут быть приглашены и заслушаны заявители и другие лица, информация которых может помочь выяснить обстоятельства нарушения настоящих Правил и принять объективное решение.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Решение Собрания принимается большинством голосов от установленного числа депутатов.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23. Депутат обязан выполнить решение, принятое Собранием, в срок не позднее пяти дней со дня его принятия.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24. Отзыв обращения или жалобы их инициатором до принятия решения является основанием для прекращения процедуры привлечения депутата к ответственности, предусмотренной настоящими Правилами.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t>25. Депутат может быть освобожден от применения мер воздействия, если он своевременно принес публичные извинения.</w:t>
      </w:r>
    </w:p>
    <w:p w:rsidR="005932E3" w:rsidRDefault="005932E3">
      <w:pPr>
        <w:pStyle w:val="ConsPlusNormal"/>
        <w:spacing w:before="220"/>
        <w:ind w:firstLine="540"/>
        <w:jc w:val="both"/>
      </w:pPr>
      <w:r>
        <w:lastRenderedPageBreak/>
        <w:t>26. Решение Собрания по вопросам нарушения депутатской этики депутатов может быть обжаловано в порядке, предусмотренном законодательством.</w:t>
      </w:r>
    </w:p>
    <w:p w:rsidR="005932E3" w:rsidRDefault="005932E3">
      <w:pPr>
        <w:pStyle w:val="ConsPlusNormal"/>
        <w:ind w:firstLine="540"/>
        <w:jc w:val="both"/>
      </w:pPr>
    </w:p>
    <w:p w:rsidR="005932E3" w:rsidRDefault="005932E3">
      <w:pPr>
        <w:pStyle w:val="ConsPlusNormal"/>
        <w:ind w:firstLine="540"/>
        <w:jc w:val="both"/>
      </w:pPr>
    </w:p>
    <w:p w:rsidR="005932E3" w:rsidRDefault="005932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4FDC" w:rsidRDefault="00AB4FDC"/>
    <w:sectPr w:rsidR="00AB4FDC" w:rsidSect="00222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E3"/>
    <w:rsid w:val="005932E3"/>
    <w:rsid w:val="00AB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C680A-D870-404D-A407-30A0B7B9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3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32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242C618C03288B05D55D53C95E2FEF9E85C75F756AC4988FD3D2D65DC4F931753AF0ABBF6B4458CD25A6A0BA61E468A90859FCFCEDE0919FCECC22j1y4D" TargetMode="External"/><Relationship Id="rId13" Type="http://schemas.openxmlformats.org/officeDocument/2006/relationships/hyperlink" Target="consultantplus://offline/ref=9A242C618C03288B05D55D53C95E2FEF9E85C75F756AC4988FDDD2D65DC4F931753AF0ABBF6B4458CD25A6A3BB61E468A90859FCFCEDE0919FCECC22j1y4D" TargetMode="External"/><Relationship Id="rId18" Type="http://schemas.openxmlformats.org/officeDocument/2006/relationships/hyperlink" Target="consultantplus://offline/ref=9A242C618C03288B05D55D53C95E2FEF9E85C75F756AC4988FDDD2D65DC4F931753AF0ABBF6B4458CD25A6A3BB61E468A90859FCFCEDE0919FCECC22j1y4D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A242C618C03288B05D55D53C95E2FEF9E85C75F756AC49888D5D2D65DC4F931753AF0ABBF6B4458CD25A6A3B861E468A90859FCFCEDE0919FCECC22j1y4D" TargetMode="External"/><Relationship Id="rId7" Type="http://schemas.openxmlformats.org/officeDocument/2006/relationships/hyperlink" Target="consultantplus://offline/ref=9A242C618C03288B05D55D53C95E2FEF9E85C75F756ACC9581D5D2D65DC4F931753AF0ABBF6B4458CD25A2A1BF61E468A90859FCFCEDE0919FCECC22j1y4D" TargetMode="External"/><Relationship Id="rId12" Type="http://schemas.openxmlformats.org/officeDocument/2006/relationships/hyperlink" Target="consultantplus://offline/ref=9A242C618C03288B05D55D53C95E2FEF9E85C75F756ACC9581D5D2D65DC4F931753AF0ABAD6B1C54CC23B8A2BA74B239EFj5yCD" TargetMode="External"/><Relationship Id="rId17" Type="http://schemas.openxmlformats.org/officeDocument/2006/relationships/hyperlink" Target="consultantplus://offline/ref=9A242C618C03288B05D55D53C95E2FEF9E85C75F756AC4988FDDD2D65DC4F931753AF0ABBF6B4458CD25A6A3BB61E468A90859FCFCEDE0919FCECC22j1y4D" TargetMode="External"/><Relationship Id="rId25" Type="http://schemas.openxmlformats.org/officeDocument/2006/relationships/hyperlink" Target="consultantplus://offline/ref=9A242C618C03288B05D5435EDF3273E39C869E577F3C90C985D4DA840AC4A5742333FAF9E22F4A47CF25A4jAy3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242C618C03288B05D55D53C95E2FEF9E85C75F756AC4988FDDD2D65DC4F931753AF0ABBF6B4458CD25A6A3BB61E468A90859FCFCEDE0919FCECC22j1y4D" TargetMode="External"/><Relationship Id="rId20" Type="http://schemas.openxmlformats.org/officeDocument/2006/relationships/hyperlink" Target="consultantplus://offline/ref=9A242C618C03288B05D55D53C95E2FEF9E85C75F756AC49888D5D2D65DC4F931753AF0ABBF6B4458CD25A6A2BF61E468A90859FCFCEDE0919FCECC22j1y4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242C618C03288B05D55D53C95E2FEF9E85C75F756ACC9581D5D2D65DC4F931753AF0ABBF6B4458CD25A2A2B961E468A90859FCFCEDE0919FCECC22j1y4D" TargetMode="External"/><Relationship Id="rId11" Type="http://schemas.openxmlformats.org/officeDocument/2006/relationships/hyperlink" Target="consultantplus://offline/ref=9A242C618C03288B05D5435EDF3273E39D8B9152716BC7CBD481D4810294FF64277AAEF2FD295759CE3BA4A2BBj6yBD" TargetMode="External"/><Relationship Id="rId24" Type="http://schemas.openxmlformats.org/officeDocument/2006/relationships/hyperlink" Target="consultantplus://offline/ref=9A242C618C03288B05D55D53C95E2FEF9E85C75F756AC49888D5D2D65DC4F931753AF0ABBF6B4458CD25A6A3BC61E468A90859FCFCEDE0919FCECC22j1y4D" TargetMode="External"/><Relationship Id="rId5" Type="http://schemas.openxmlformats.org/officeDocument/2006/relationships/hyperlink" Target="consultantplus://offline/ref=9A242C618C03288B05D55D53C95E2FEF9E85C75F756AC49888D5D2D65DC4F931753AF0ABBF6B4458CD25A6A2BC61E468A90859FCFCEDE0919FCECC22j1y4D" TargetMode="External"/><Relationship Id="rId15" Type="http://schemas.openxmlformats.org/officeDocument/2006/relationships/hyperlink" Target="consultantplus://offline/ref=9A242C618C03288B05D55D53C95E2FEF9E85C75F756ACC9581D5D2D65DC4F931753AF0ABAD6B1C54CC23B8A2BA74B239EFj5yCD" TargetMode="External"/><Relationship Id="rId23" Type="http://schemas.openxmlformats.org/officeDocument/2006/relationships/hyperlink" Target="consultantplus://offline/ref=9A242C618C03288B05D55D53C95E2FEF9E85C75F756AC49888D5D2D65DC4F931753AF0ABBF6B4458CD25A6A3BD61E468A90859FCFCEDE0919FCECC22j1y4D" TargetMode="External"/><Relationship Id="rId10" Type="http://schemas.openxmlformats.org/officeDocument/2006/relationships/hyperlink" Target="consultantplus://offline/ref=9A242C618C03288B05D55D53C95E2FEF9E85C75F756AC49888D5D2D65DC4F931753AF0ABBF6B4458CD25A6A2BC61E468A90859FCFCEDE0919FCECC22j1y4D" TargetMode="External"/><Relationship Id="rId19" Type="http://schemas.openxmlformats.org/officeDocument/2006/relationships/hyperlink" Target="consultantplus://offline/ref=9A242C618C03288B05D55D53C95E2FEF9E85C75F756AC49888D5D2D65DC4F931753AF0ABBF6B4458CD25A6A2B061E468A90859FCFCEDE0919FCECC22j1y4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A242C618C03288B05D55D53C95E2FEF9E85C75F706BC59E8FDE8FDC559DF5337235AFBCB8224859CD24A3AAB23EE17DB85055FBE4F3E38C83CCCEj2y1D" TargetMode="External"/><Relationship Id="rId14" Type="http://schemas.openxmlformats.org/officeDocument/2006/relationships/hyperlink" Target="consultantplus://offline/ref=9A242C618C03288B05D5435EDF3273E39C869E577F3C90C985D4DA840AC4A5742333FAF9E22F4A47CF25A4jAy3D" TargetMode="External"/><Relationship Id="rId22" Type="http://schemas.openxmlformats.org/officeDocument/2006/relationships/hyperlink" Target="consultantplus://offline/ref=9A242C618C03288B05D5435EDF3273E39C869E577F3C90C985D4DA840AC4A5742333FAF9E22F4A47CF25A4jAy3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4077</Words>
  <Characters>23243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</cp:revision>
  <dcterms:created xsi:type="dcterms:W3CDTF">2021-03-16T03:50:00Z</dcterms:created>
  <dcterms:modified xsi:type="dcterms:W3CDTF">2021-03-16T03:57:00Z</dcterms:modified>
</cp:coreProperties>
</file>